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9A6" w:rsidRPr="00705BD9" w:rsidRDefault="00FF7C3D" w:rsidP="00817FCB">
      <w:pPr>
        <w:pStyle w:val="ConsPlusTitle"/>
        <w:tabs>
          <w:tab w:val="left" w:pos="10490"/>
        </w:tabs>
        <w:jc w:val="right"/>
        <w:rPr>
          <w:rFonts w:ascii="Times New Roman" w:hAnsi="Times New Roman" w:cs="Times New Roman"/>
          <w:sz w:val="24"/>
          <w:szCs w:val="24"/>
        </w:rPr>
      </w:pPr>
      <w:r w:rsidRPr="00705BD9">
        <w:rPr>
          <w:rFonts w:ascii="Times New Roman" w:hAnsi="Times New Roman" w:cs="Times New Roman"/>
          <w:noProof/>
        </w:rPr>
        <w:drawing>
          <wp:anchor distT="0" distB="0" distL="114300" distR="114300" simplePos="0" relativeHeight="251662336" behindDoc="0" locked="0" layoutInCell="1" allowOverlap="1" wp14:anchorId="08833818" wp14:editId="2D0BAACA">
            <wp:simplePos x="0" y="0"/>
            <wp:positionH relativeFrom="column">
              <wp:posOffset>-1063625</wp:posOffset>
            </wp:positionH>
            <wp:positionV relativeFrom="paragraph">
              <wp:posOffset>-672465</wp:posOffset>
            </wp:positionV>
            <wp:extent cx="7534275" cy="757555"/>
            <wp:effectExtent l="0" t="0" r="9525" b="4445"/>
            <wp:wrapSquare wrapText="bothSides"/>
            <wp:docPr id="5" name="Рисунок 5" descr="бла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лан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4275" cy="757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5669" w:rsidRDefault="00EF5669" w:rsidP="006A1EDC">
      <w:pPr>
        <w:pStyle w:val="ConsPlusTitle"/>
        <w:tabs>
          <w:tab w:val="left" w:pos="10490"/>
        </w:tabs>
        <w:ind w:left="2127"/>
        <w:rPr>
          <w:rFonts w:ascii="Times New Roman" w:hAnsi="Times New Roman" w:cs="Times New Roman"/>
          <w:b w:val="0"/>
          <w:sz w:val="24"/>
          <w:szCs w:val="24"/>
        </w:rPr>
      </w:pPr>
    </w:p>
    <w:p w:rsidR="00CE09A6" w:rsidRDefault="00547634" w:rsidP="006A1EDC">
      <w:pPr>
        <w:pStyle w:val="ConsPlusTitle"/>
        <w:tabs>
          <w:tab w:val="left" w:pos="10490"/>
        </w:tabs>
        <w:ind w:left="2127"/>
        <w:rPr>
          <w:rFonts w:ascii="Times New Roman" w:hAnsi="Times New Roman" w:cs="Times New Roman"/>
          <w:b w:val="0"/>
          <w:sz w:val="24"/>
          <w:szCs w:val="24"/>
        </w:rPr>
      </w:pPr>
      <w:r w:rsidRPr="00705BD9">
        <w:rPr>
          <w:rFonts w:ascii="Times New Roman" w:hAnsi="Times New Roman" w:cs="Times New Roman"/>
          <w:b w:val="0"/>
          <w:sz w:val="24"/>
          <w:szCs w:val="24"/>
        </w:rPr>
        <w:t xml:space="preserve"> </w:t>
      </w:r>
      <w:r w:rsidR="00CE09A6" w:rsidRPr="00705BD9">
        <w:rPr>
          <w:rFonts w:ascii="Times New Roman" w:hAnsi="Times New Roman" w:cs="Times New Roman"/>
          <w:b w:val="0"/>
          <w:sz w:val="24"/>
          <w:szCs w:val="24"/>
        </w:rPr>
        <w:t>Администрация муниципального образования</w:t>
      </w:r>
      <w:r w:rsidR="006A1EDC">
        <w:rPr>
          <w:rFonts w:ascii="Times New Roman" w:hAnsi="Times New Roman" w:cs="Times New Roman"/>
          <w:b w:val="0"/>
          <w:sz w:val="24"/>
          <w:szCs w:val="24"/>
        </w:rPr>
        <w:t xml:space="preserve"> городского поселения</w:t>
      </w:r>
    </w:p>
    <w:p w:rsidR="006A1EDC" w:rsidRPr="00705BD9" w:rsidRDefault="006A1EDC" w:rsidP="006A1EDC">
      <w:pPr>
        <w:pStyle w:val="ConsPlusTitle"/>
        <w:tabs>
          <w:tab w:val="left" w:pos="10490"/>
        </w:tabs>
        <w:ind w:left="2127"/>
        <w:rPr>
          <w:rFonts w:ascii="Times New Roman" w:hAnsi="Times New Roman" w:cs="Times New Roman"/>
          <w:b w:val="0"/>
          <w:sz w:val="24"/>
          <w:szCs w:val="24"/>
        </w:rPr>
      </w:pPr>
      <w:r>
        <w:rPr>
          <w:rFonts w:ascii="Times New Roman" w:hAnsi="Times New Roman" w:cs="Times New Roman"/>
          <w:b w:val="0"/>
          <w:sz w:val="24"/>
          <w:szCs w:val="24"/>
        </w:rPr>
        <w:t xml:space="preserve">«Поселок </w:t>
      </w:r>
      <w:proofErr w:type="spellStart"/>
      <w:r>
        <w:rPr>
          <w:rFonts w:ascii="Times New Roman" w:hAnsi="Times New Roman" w:cs="Times New Roman"/>
          <w:b w:val="0"/>
          <w:sz w:val="24"/>
          <w:szCs w:val="24"/>
        </w:rPr>
        <w:t>Онохой</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Заиграевского</w:t>
      </w:r>
      <w:proofErr w:type="spellEnd"/>
      <w:r>
        <w:rPr>
          <w:rFonts w:ascii="Times New Roman" w:hAnsi="Times New Roman" w:cs="Times New Roman"/>
          <w:b w:val="0"/>
          <w:sz w:val="24"/>
          <w:szCs w:val="24"/>
        </w:rPr>
        <w:t xml:space="preserve">  района  </w:t>
      </w:r>
      <w:r w:rsidRPr="006A1EDC">
        <w:rPr>
          <w:rFonts w:ascii="Times New Roman" w:hAnsi="Times New Roman" w:cs="Times New Roman"/>
          <w:b w:val="0"/>
          <w:sz w:val="24"/>
          <w:szCs w:val="24"/>
        </w:rPr>
        <w:t>Республики Бурятия</w:t>
      </w:r>
    </w:p>
    <w:p w:rsidR="00CE09A6" w:rsidRPr="00705BD9" w:rsidRDefault="00C071DA" w:rsidP="00817FCB">
      <w:pPr>
        <w:spacing w:after="0"/>
        <w:rPr>
          <w:rFonts w:ascii="Times New Roman" w:hAnsi="Times New Roman" w:cs="Times New Roman"/>
          <w:noProof/>
          <w:sz w:val="24"/>
          <w:szCs w:val="24"/>
        </w:rPr>
      </w:pPr>
      <w:r w:rsidRPr="00705BD9">
        <w:rPr>
          <w:rFonts w:ascii="Times New Roman" w:hAnsi="Times New Roman" w:cs="Times New Roman"/>
          <w:sz w:val="24"/>
          <w:szCs w:val="24"/>
        </w:rPr>
        <w:t xml:space="preserve">                                                </w:t>
      </w:r>
    </w:p>
    <w:p w:rsidR="00CE09A6" w:rsidRPr="00705BD9" w:rsidRDefault="00CE09A6"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noProof/>
          <w:sz w:val="24"/>
          <w:szCs w:val="24"/>
        </w:rPr>
      </w:pPr>
    </w:p>
    <w:p w:rsidR="00CE09A6" w:rsidRDefault="00CE09A6" w:rsidP="00817FCB">
      <w:pPr>
        <w:spacing w:after="0"/>
        <w:ind w:left="3969"/>
        <w:rPr>
          <w:rFonts w:ascii="Times New Roman" w:hAnsi="Times New Roman" w:cs="Times New Roman"/>
          <w:noProof/>
          <w:sz w:val="24"/>
          <w:szCs w:val="24"/>
        </w:rPr>
      </w:pPr>
    </w:p>
    <w:p w:rsidR="001243C7" w:rsidRDefault="001243C7" w:rsidP="00817FCB">
      <w:pPr>
        <w:spacing w:after="0"/>
        <w:ind w:left="3969"/>
        <w:rPr>
          <w:rFonts w:ascii="Times New Roman" w:hAnsi="Times New Roman" w:cs="Times New Roman"/>
          <w:noProof/>
          <w:sz w:val="24"/>
          <w:szCs w:val="24"/>
        </w:rPr>
      </w:pPr>
    </w:p>
    <w:p w:rsidR="001243C7" w:rsidRDefault="001243C7" w:rsidP="00817FCB">
      <w:pPr>
        <w:spacing w:after="0"/>
        <w:ind w:left="3969"/>
        <w:rPr>
          <w:rFonts w:ascii="Times New Roman" w:hAnsi="Times New Roman" w:cs="Times New Roman"/>
          <w:noProof/>
          <w:sz w:val="24"/>
          <w:szCs w:val="24"/>
        </w:rPr>
      </w:pPr>
    </w:p>
    <w:p w:rsidR="001243C7" w:rsidRDefault="001243C7" w:rsidP="00817FCB">
      <w:pPr>
        <w:spacing w:after="0"/>
        <w:ind w:left="3969"/>
        <w:rPr>
          <w:rFonts w:ascii="Times New Roman" w:hAnsi="Times New Roman" w:cs="Times New Roman"/>
          <w:noProof/>
          <w:sz w:val="24"/>
          <w:szCs w:val="24"/>
        </w:rPr>
      </w:pPr>
    </w:p>
    <w:p w:rsidR="001243C7" w:rsidRDefault="001243C7" w:rsidP="00817FCB">
      <w:pPr>
        <w:spacing w:after="0"/>
        <w:ind w:left="3969"/>
        <w:rPr>
          <w:rFonts w:ascii="Times New Roman" w:hAnsi="Times New Roman" w:cs="Times New Roman"/>
          <w:noProof/>
          <w:sz w:val="24"/>
          <w:szCs w:val="24"/>
        </w:rPr>
      </w:pPr>
    </w:p>
    <w:p w:rsidR="001243C7" w:rsidRDefault="001243C7" w:rsidP="00817FCB">
      <w:pPr>
        <w:spacing w:after="0"/>
        <w:ind w:left="3969"/>
        <w:rPr>
          <w:rFonts w:ascii="Times New Roman" w:hAnsi="Times New Roman" w:cs="Times New Roman"/>
          <w:noProof/>
          <w:sz w:val="24"/>
          <w:szCs w:val="24"/>
        </w:rPr>
      </w:pPr>
    </w:p>
    <w:p w:rsidR="001243C7" w:rsidRPr="00705BD9" w:rsidRDefault="001243C7"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noProof/>
          <w:sz w:val="24"/>
          <w:szCs w:val="24"/>
        </w:rPr>
      </w:pPr>
    </w:p>
    <w:tbl>
      <w:tblPr>
        <w:tblStyle w:val="aa"/>
        <w:tblpPr w:leftFromText="180" w:rightFromText="180" w:vertAnchor="text" w:horzAnchor="margin" w:tblpY="272"/>
        <w:tblW w:w="10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1"/>
      </w:tblGrid>
      <w:tr w:rsidR="00FF7C3D" w:rsidRPr="00705BD9" w:rsidTr="00FF7C3D">
        <w:trPr>
          <w:trHeight w:val="250"/>
        </w:trPr>
        <w:tc>
          <w:tcPr>
            <w:tcW w:w="10011" w:type="dxa"/>
            <w:tcBorders>
              <w:top w:val="nil"/>
              <w:left w:val="nil"/>
              <w:bottom w:val="nil"/>
              <w:right w:val="nil"/>
            </w:tcBorders>
          </w:tcPr>
          <w:p w:rsidR="00FF7C3D" w:rsidRPr="00705BD9" w:rsidRDefault="00FF7C3D" w:rsidP="00817FCB">
            <w:pPr>
              <w:spacing w:line="360" w:lineRule="auto"/>
            </w:pPr>
            <w:r w:rsidRPr="00705BD9">
              <w:rPr>
                <w:b/>
                <w:caps/>
                <w:spacing w:val="20"/>
                <w:sz w:val="28"/>
                <w:szCs w:val="28"/>
              </w:rPr>
              <w:t>ПРОЕКТ ВНЕСЕНИЯ ИЗМЕНЕНИЙ</w:t>
            </w:r>
          </w:p>
        </w:tc>
      </w:tr>
      <w:tr w:rsidR="00FF7C3D" w:rsidRPr="00705BD9" w:rsidTr="00FF7C3D">
        <w:trPr>
          <w:trHeight w:val="448"/>
        </w:trPr>
        <w:tc>
          <w:tcPr>
            <w:tcW w:w="10011" w:type="dxa"/>
            <w:vMerge w:val="restart"/>
            <w:tcBorders>
              <w:top w:val="nil"/>
              <w:left w:val="nil"/>
              <w:bottom w:val="nil"/>
              <w:right w:val="nil"/>
            </w:tcBorders>
          </w:tcPr>
          <w:p w:rsidR="006A1EDC" w:rsidRPr="006A1EDC" w:rsidRDefault="00FF7C3D" w:rsidP="006A1EDC">
            <w:pPr>
              <w:spacing w:line="360" w:lineRule="auto"/>
              <w:rPr>
                <w:b/>
                <w:caps/>
                <w:spacing w:val="20"/>
                <w:sz w:val="26"/>
                <w:szCs w:val="26"/>
              </w:rPr>
            </w:pPr>
            <w:r w:rsidRPr="00705BD9">
              <w:rPr>
                <w:b/>
                <w:caps/>
                <w:spacing w:val="20"/>
                <w:sz w:val="26"/>
                <w:szCs w:val="26"/>
              </w:rPr>
              <w:t xml:space="preserve">Правила землепользования и застройки МУНИЦИПАЛЬНОГО ОБРАЗОВАНИЯ </w:t>
            </w:r>
            <w:r w:rsidR="006A1EDC">
              <w:t xml:space="preserve"> </w:t>
            </w:r>
            <w:r w:rsidR="006A1EDC" w:rsidRPr="006A1EDC">
              <w:rPr>
                <w:b/>
                <w:caps/>
                <w:spacing w:val="20"/>
                <w:sz w:val="26"/>
                <w:szCs w:val="26"/>
              </w:rPr>
              <w:t>городского поселения</w:t>
            </w:r>
          </w:p>
          <w:p w:rsidR="00FF7C3D" w:rsidRPr="00705BD9" w:rsidRDefault="006A1EDC" w:rsidP="006A1EDC">
            <w:pPr>
              <w:spacing w:line="360" w:lineRule="auto"/>
              <w:rPr>
                <w:sz w:val="26"/>
                <w:szCs w:val="26"/>
              </w:rPr>
            </w:pPr>
            <w:r w:rsidRPr="006A1EDC">
              <w:rPr>
                <w:b/>
                <w:caps/>
                <w:spacing w:val="20"/>
                <w:sz w:val="26"/>
                <w:szCs w:val="26"/>
              </w:rPr>
              <w:t>«Поселок Онохой» Заиграевского  района  Республики Бурятия</w:t>
            </w:r>
          </w:p>
        </w:tc>
      </w:tr>
      <w:tr w:rsidR="00FF7C3D" w:rsidRPr="00705BD9" w:rsidTr="00FF7C3D">
        <w:trPr>
          <w:trHeight w:val="345"/>
        </w:trPr>
        <w:tc>
          <w:tcPr>
            <w:tcW w:w="10011" w:type="dxa"/>
            <w:vMerge/>
            <w:tcBorders>
              <w:top w:val="nil"/>
              <w:left w:val="nil"/>
              <w:bottom w:val="nil"/>
              <w:right w:val="nil"/>
            </w:tcBorders>
          </w:tcPr>
          <w:p w:rsidR="00FF7C3D" w:rsidRPr="00705BD9" w:rsidRDefault="00FF7C3D" w:rsidP="00817FCB">
            <w:pPr>
              <w:spacing w:line="360" w:lineRule="auto"/>
            </w:pPr>
          </w:p>
        </w:tc>
      </w:tr>
      <w:tr w:rsidR="00FF7C3D" w:rsidRPr="00705BD9" w:rsidTr="00FF7C3D">
        <w:trPr>
          <w:trHeight w:val="1321"/>
        </w:trPr>
        <w:tc>
          <w:tcPr>
            <w:tcW w:w="10011" w:type="dxa"/>
            <w:vMerge/>
            <w:tcBorders>
              <w:top w:val="nil"/>
              <w:left w:val="nil"/>
              <w:bottom w:val="nil"/>
              <w:right w:val="nil"/>
            </w:tcBorders>
          </w:tcPr>
          <w:p w:rsidR="00FF7C3D" w:rsidRPr="00705BD9" w:rsidRDefault="00FF7C3D" w:rsidP="00817FCB">
            <w:pPr>
              <w:spacing w:line="360" w:lineRule="auto"/>
            </w:pPr>
          </w:p>
        </w:tc>
      </w:tr>
    </w:tbl>
    <w:p w:rsidR="00CE09A6" w:rsidRPr="00705BD9" w:rsidRDefault="00CE09A6" w:rsidP="00817FCB">
      <w:pPr>
        <w:spacing w:after="0"/>
        <w:ind w:left="3969"/>
        <w:rPr>
          <w:rFonts w:ascii="Times New Roman" w:hAnsi="Times New Roman" w:cs="Times New Roman"/>
          <w:noProof/>
          <w:sz w:val="24"/>
          <w:szCs w:val="24"/>
        </w:rPr>
      </w:pPr>
    </w:p>
    <w:p w:rsidR="00CE09A6" w:rsidRPr="00705BD9" w:rsidRDefault="00CE09A6" w:rsidP="00817FCB">
      <w:pPr>
        <w:spacing w:after="0"/>
        <w:ind w:left="3969"/>
        <w:rPr>
          <w:rFonts w:ascii="Times New Roman" w:hAnsi="Times New Roman" w:cs="Times New Roman"/>
          <w:caps/>
          <w:sz w:val="24"/>
          <w:szCs w:val="24"/>
        </w:rPr>
      </w:pPr>
    </w:p>
    <w:p w:rsidR="00CE09A6" w:rsidRPr="00705BD9" w:rsidRDefault="00CE09A6" w:rsidP="00817FCB">
      <w:pPr>
        <w:spacing w:after="0"/>
        <w:ind w:left="3969"/>
        <w:rPr>
          <w:rFonts w:ascii="Times New Roman" w:hAnsi="Times New Roman" w:cs="Times New Roman"/>
          <w:b/>
          <w:spacing w:val="40"/>
          <w:sz w:val="18"/>
          <w:szCs w:val="18"/>
        </w:rPr>
      </w:pPr>
    </w:p>
    <w:p w:rsidR="00C071DA" w:rsidRPr="00705BD9" w:rsidRDefault="00C071DA" w:rsidP="00817FCB">
      <w:pPr>
        <w:spacing w:after="0"/>
        <w:jc w:val="center"/>
        <w:rPr>
          <w:rFonts w:ascii="Times New Roman" w:hAnsi="Times New Roman" w:cs="Times New Roman"/>
          <w:b/>
          <w:noProof/>
          <w:sz w:val="28"/>
          <w:szCs w:val="28"/>
        </w:rPr>
      </w:pPr>
      <w:r w:rsidRPr="00705BD9">
        <w:rPr>
          <w:rFonts w:ascii="Times New Roman" w:hAnsi="Times New Roman" w:cs="Times New Roman"/>
          <w:b/>
          <w:noProof/>
          <w:sz w:val="28"/>
          <w:szCs w:val="28"/>
        </w:rPr>
        <w:t>ПОЯСНИТЕЛЬНАЯ ЗАПИСКА</w:t>
      </w:r>
    </w:p>
    <w:p w:rsidR="00CE09A6" w:rsidRPr="00705BD9" w:rsidRDefault="00CE09A6" w:rsidP="00817FCB">
      <w:pPr>
        <w:spacing w:after="0"/>
        <w:ind w:left="3969"/>
        <w:rPr>
          <w:rFonts w:ascii="Times New Roman" w:hAnsi="Times New Roman" w:cs="Times New Roman"/>
          <w:b/>
          <w:spacing w:val="40"/>
          <w:sz w:val="18"/>
          <w:szCs w:val="18"/>
        </w:rPr>
      </w:pPr>
    </w:p>
    <w:p w:rsidR="00CE09A6" w:rsidRPr="00705BD9" w:rsidRDefault="00CE09A6" w:rsidP="00817FCB">
      <w:pPr>
        <w:spacing w:after="0"/>
        <w:ind w:left="3969"/>
        <w:rPr>
          <w:rFonts w:ascii="Times New Roman" w:hAnsi="Times New Roman" w:cs="Times New Roman"/>
          <w:b/>
          <w:spacing w:val="40"/>
          <w:sz w:val="18"/>
          <w:szCs w:val="18"/>
        </w:rPr>
      </w:pPr>
    </w:p>
    <w:p w:rsidR="00CE09A6" w:rsidRPr="00705BD9" w:rsidRDefault="00CE09A6" w:rsidP="00817FCB">
      <w:pPr>
        <w:spacing w:after="0"/>
        <w:ind w:left="3969"/>
        <w:rPr>
          <w:rFonts w:ascii="Times New Roman" w:hAnsi="Times New Roman" w:cs="Times New Roman"/>
          <w:b/>
          <w:spacing w:val="40"/>
          <w:sz w:val="18"/>
          <w:szCs w:val="18"/>
        </w:rPr>
      </w:pPr>
    </w:p>
    <w:p w:rsidR="00CE09A6" w:rsidRPr="00705BD9" w:rsidRDefault="00CE09A6" w:rsidP="00817FCB">
      <w:pPr>
        <w:spacing w:after="0"/>
        <w:ind w:left="3969"/>
        <w:rPr>
          <w:rFonts w:ascii="Times New Roman" w:hAnsi="Times New Roman" w:cs="Times New Roman"/>
          <w:b/>
          <w:spacing w:val="40"/>
          <w:sz w:val="18"/>
          <w:szCs w:val="18"/>
        </w:rPr>
      </w:pPr>
    </w:p>
    <w:p w:rsidR="00CE09A6" w:rsidRPr="00705BD9" w:rsidRDefault="00CE09A6" w:rsidP="00817FCB">
      <w:pPr>
        <w:spacing w:after="0"/>
        <w:ind w:left="3969"/>
        <w:rPr>
          <w:rFonts w:ascii="Times New Roman" w:hAnsi="Times New Roman" w:cs="Times New Roman"/>
          <w:b/>
          <w:spacing w:val="40"/>
          <w:sz w:val="18"/>
          <w:szCs w:val="18"/>
        </w:rPr>
      </w:pPr>
    </w:p>
    <w:p w:rsidR="00CE09A6" w:rsidRPr="00705BD9" w:rsidRDefault="00CE09A6" w:rsidP="00817FCB">
      <w:pPr>
        <w:spacing w:after="0"/>
        <w:ind w:left="3969"/>
        <w:rPr>
          <w:rFonts w:ascii="Times New Roman" w:hAnsi="Times New Roman" w:cs="Times New Roman"/>
          <w:caps/>
          <w:sz w:val="24"/>
          <w:szCs w:val="24"/>
        </w:rPr>
      </w:pPr>
    </w:p>
    <w:p w:rsidR="00FF7C3D" w:rsidRDefault="00FF7C3D"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1243C7" w:rsidRDefault="001243C7" w:rsidP="00817FCB">
      <w:pPr>
        <w:spacing w:after="0"/>
        <w:ind w:left="3969"/>
        <w:rPr>
          <w:rFonts w:ascii="Times New Roman" w:hAnsi="Times New Roman" w:cs="Times New Roman"/>
          <w:caps/>
          <w:sz w:val="24"/>
          <w:szCs w:val="24"/>
        </w:rPr>
      </w:pPr>
    </w:p>
    <w:p w:rsidR="00C071DA" w:rsidRPr="00705BD9" w:rsidRDefault="00C071DA" w:rsidP="00817FCB">
      <w:pPr>
        <w:spacing w:after="0"/>
        <w:ind w:left="3969"/>
        <w:rPr>
          <w:rFonts w:ascii="Times New Roman" w:hAnsi="Times New Roman" w:cs="Times New Roman"/>
          <w:caps/>
          <w:sz w:val="24"/>
          <w:szCs w:val="24"/>
        </w:rPr>
      </w:pPr>
    </w:p>
    <w:p w:rsidR="00CE09A6" w:rsidRDefault="00CE09A6" w:rsidP="00817FCB">
      <w:pPr>
        <w:spacing w:after="0"/>
        <w:ind w:left="3969"/>
        <w:rPr>
          <w:rFonts w:ascii="Times New Roman" w:hAnsi="Times New Roman" w:cs="Times New Roman"/>
          <w:caps/>
          <w:sz w:val="24"/>
          <w:szCs w:val="24"/>
        </w:rPr>
      </w:pPr>
    </w:p>
    <w:p w:rsidR="00CE09A6" w:rsidRPr="00705BD9" w:rsidRDefault="00CE09A6" w:rsidP="00817FCB">
      <w:pPr>
        <w:spacing w:after="0"/>
        <w:ind w:left="3969"/>
        <w:rPr>
          <w:rFonts w:ascii="Times New Roman" w:hAnsi="Times New Roman" w:cs="Times New Roman"/>
          <w:caps/>
          <w:sz w:val="24"/>
          <w:szCs w:val="24"/>
        </w:rPr>
      </w:pPr>
    </w:p>
    <w:p w:rsidR="001243C7" w:rsidRPr="00705BD9" w:rsidRDefault="00CE09A6" w:rsidP="00047B89">
      <w:pPr>
        <w:spacing w:after="0"/>
        <w:ind w:left="567"/>
        <w:jc w:val="center"/>
        <w:rPr>
          <w:rFonts w:ascii="Times New Roman" w:hAnsi="Times New Roman" w:cs="Times New Roman"/>
          <w:caps/>
          <w:sz w:val="24"/>
          <w:szCs w:val="24"/>
        </w:rPr>
      </w:pPr>
      <w:r w:rsidRPr="00705BD9">
        <w:rPr>
          <w:rFonts w:ascii="Times New Roman" w:hAnsi="Times New Roman" w:cs="Times New Roman"/>
          <w:caps/>
          <w:sz w:val="24"/>
          <w:szCs w:val="24"/>
        </w:rPr>
        <w:t>2019 г.</w:t>
      </w:r>
    </w:p>
    <w:p w:rsidR="00FF7C3D" w:rsidRPr="006A1EDC" w:rsidRDefault="00FF7C3D" w:rsidP="006A1EDC">
      <w:pPr>
        <w:pStyle w:val="af0"/>
        <w:numPr>
          <w:ilvl w:val="0"/>
          <w:numId w:val="11"/>
        </w:numPr>
        <w:spacing w:after="0" w:line="276" w:lineRule="auto"/>
        <w:jc w:val="center"/>
        <w:rPr>
          <w:rFonts w:ascii="Times New Roman" w:hAnsi="Times New Roman"/>
          <w:sz w:val="24"/>
          <w:szCs w:val="24"/>
        </w:rPr>
      </w:pPr>
      <w:r w:rsidRPr="006A1EDC">
        <w:rPr>
          <w:rFonts w:ascii="Times New Roman" w:hAnsi="Times New Roman"/>
          <w:sz w:val="24"/>
          <w:szCs w:val="24"/>
        </w:rPr>
        <w:t xml:space="preserve">Цели разработки проекта Правил землепользования и застройки </w:t>
      </w:r>
      <w:r w:rsidR="006A1EDC" w:rsidRPr="006A1EDC">
        <w:rPr>
          <w:rFonts w:ascii="Times New Roman" w:hAnsi="Times New Roman"/>
          <w:sz w:val="24"/>
          <w:szCs w:val="24"/>
        </w:rPr>
        <w:t xml:space="preserve">городского поселения </w:t>
      </w:r>
      <w:r w:rsidR="006A1EDC">
        <w:rPr>
          <w:rFonts w:ascii="Times New Roman" w:hAnsi="Times New Roman"/>
          <w:sz w:val="24"/>
          <w:szCs w:val="24"/>
        </w:rPr>
        <w:t xml:space="preserve"> </w:t>
      </w:r>
      <w:r w:rsidR="006A1EDC" w:rsidRPr="006A1EDC">
        <w:rPr>
          <w:rFonts w:ascii="Times New Roman" w:hAnsi="Times New Roman"/>
          <w:sz w:val="24"/>
          <w:szCs w:val="24"/>
        </w:rPr>
        <w:t xml:space="preserve">«Поселок </w:t>
      </w:r>
      <w:proofErr w:type="spellStart"/>
      <w:r w:rsidR="006A1EDC" w:rsidRPr="006A1EDC">
        <w:rPr>
          <w:rFonts w:ascii="Times New Roman" w:hAnsi="Times New Roman"/>
          <w:sz w:val="24"/>
          <w:szCs w:val="24"/>
        </w:rPr>
        <w:t>Онохой</w:t>
      </w:r>
      <w:proofErr w:type="spellEnd"/>
      <w:r w:rsidR="006A1EDC" w:rsidRPr="006A1EDC">
        <w:rPr>
          <w:rFonts w:ascii="Times New Roman" w:hAnsi="Times New Roman"/>
          <w:sz w:val="24"/>
          <w:szCs w:val="24"/>
        </w:rPr>
        <w:t xml:space="preserve">» </w:t>
      </w:r>
      <w:proofErr w:type="spellStart"/>
      <w:r w:rsidR="006A1EDC" w:rsidRPr="006A1EDC">
        <w:rPr>
          <w:rFonts w:ascii="Times New Roman" w:hAnsi="Times New Roman"/>
          <w:sz w:val="24"/>
          <w:szCs w:val="24"/>
        </w:rPr>
        <w:t>Заиграевского</w:t>
      </w:r>
      <w:proofErr w:type="spellEnd"/>
      <w:r w:rsidR="006A1EDC" w:rsidRPr="006A1EDC">
        <w:rPr>
          <w:rFonts w:ascii="Times New Roman" w:hAnsi="Times New Roman"/>
          <w:sz w:val="24"/>
          <w:szCs w:val="24"/>
        </w:rPr>
        <w:t xml:space="preserve">  района  Республики Бурятия</w:t>
      </w:r>
    </w:p>
    <w:p w:rsidR="00FF7C3D" w:rsidRPr="00705BD9" w:rsidRDefault="00FF7C3D" w:rsidP="006A1EDC">
      <w:pPr>
        <w:pStyle w:val="ae"/>
        <w:spacing w:line="276" w:lineRule="auto"/>
        <w:rPr>
          <w:rFonts w:ascii="Times New Roman" w:hAnsi="Times New Roman"/>
          <w:sz w:val="24"/>
          <w:szCs w:val="24"/>
        </w:rPr>
      </w:pPr>
      <w:r w:rsidRPr="00705BD9">
        <w:rPr>
          <w:rFonts w:ascii="Times New Roman" w:hAnsi="Times New Roman"/>
          <w:sz w:val="24"/>
          <w:szCs w:val="24"/>
        </w:rPr>
        <w:t xml:space="preserve">Проект Правил землепользования и застройки </w:t>
      </w:r>
      <w:r w:rsidR="006A1EDC" w:rsidRPr="006A1EDC">
        <w:rPr>
          <w:rFonts w:ascii="Times New Roman" w:hAnsi="Times New Roman"/>
          <w:sz w:val="24"/>
          <w:szCs w:val="24"/>
        </w:rPr>
        <w:t>городского поселения</w:t>
      </w:r>
      <w:r w:rsidR="006A1EDC">
        <w:rPr>
          <w:rFonts w:ascii="Times New Roman" w:hAnsi="Times New Roman"/>
          <w:sz w:val="24"/>
          <w:szCs w:val="24"/>
        </w:rPr>
        <w:t xml:space="preserve"> </w:t>
      </w:r>
      <w:r w:rsidR="006A1EDC" w:rsidRPr="006A1EDC">
        <w:rPr>
          <w:rFonts w:ascii="Times New Roman" w:hAnsi="Times New Roman"/>
          <w:sz w:val="24"/>
          <w:szCs w:val="24"/>
        </w:rPr>
        <w:t xml:space="preserve">«Поселок </w:t>
      </w:r>
      <w:proofErr w:type="spellStart"/>
      <w:r w:rsidR="006A1EDC" w:rsidRPr="006A1EDC">
        <w:rPr>
          <w:rFonts w:ascii="Times New Roman" w:hAnsi="Times New Roman"/>
          <w:sz w:val="24"/>
          <w:szCs w:val="24"/>
        </w:rPr>
        <w:t>Онохой</w:t>
      </w:r>
      <w:proofErr w:type="spellEnd"/>
      <w:r w:rsidR="006A1EDC" w:rsidRPr="006A1EDC">
        <w:rPr>
          <w:rFonts w:ascii="Times New Roman" w:hAnsi="Times New Roman"/>
          <w:sz w:val="24"/>
          <w:szCs w:val="24"/>
        </w:rPr>
        <w:t xml:space="preserve">» </w:t>
      </w:r>
      <w:proofErr w:type="spellStart"/>
      <w:r w:rsidR="006A1EDC" w:rsidRPr="006A1EDC">
        <w:rPr>
          <w:rFonts w:ascii="Times New Roman" w:hAnsi="Times New Roman"/>
          <w:sz w:val="24"/>
          <w:szCs w:val="24"/>
        </w:rPr>
        <w:t>Заиграевского</w:t>
      </w:r>
      <w:proofErr w:type="spellEnd"/>
      <w:r w:rsidR="006A1EDC" w:rsidRPr="006A1EDC">
        <w:rPr>
          <w:rFonts w:ascii="Times New Roman" w:hAnsi="Times New Roman"/>
          <w:sz w:val="24"/>
          <w:szCs w:val="24"/>
        </w:rPr>
        <w:t xml:space="preserve">  района  Республики Бурятия </w:t>
      </w:r>
      <w:r w:rsidRPr="00705BD9">
        <w:rPr>
          <w:rFonts w:ascii="Times New Roman" w:hAnsi="Times New Roman"/>
          <w:sz w:val="24"/>
          <w:szCs w:val="24"/>
        </w:rPr>
        <w:t xml:space="preserve">(далее также – проект Правил) разработан в целях реализации полномочий органов местного самоуправления </w:t>
      </w:r>
      <w:r w:rsidR="006A1EDC" w:rsidRPr="006A1EDC">
        <w:rPr>
          <w:rFonts w:ascii="Times New Roman" w:hAnsi="Times New Roman"/>
          <w:sz w:val="24"/>
          <w:szCs w:val="24"/>
        </w:rPr>
        <w:t>городского поселения</w:t>
      </w:r>
      <w:r w:rsidR="006A1EDC">
        <w:rPr>
          <w:rFonts w:ascii="Times New Roman" w:hAnsi="Times New Roman"/>
          <w:sz w:val="24"/>
          <w:szCs w:val="24"/>
        </w:rPr>
        <w:t xml:space="preserve"> </w:t>
      </w:r>
      <w:r w:rsidR="006A1EDC" w:rsidRPr="006A1EDC">
        <w:rPr>
          <w:rFonts w:ascii="Times New Roman" w:hAnsi="Times New Roman"/>
          <w:sz w:val="24"/>
          <w:szCs w:val="24"/>
        </w:rPr>
        <w:t xml:space="preserve">«Поселок </w:t>
      </w:r>
      <w:proofErr w:type="spellStart"/>
      <w:r w:rsidR="006A1EDC" w:rsidRPr="006A1EDC">
        <w:rPr>
          <w:rFonts w:ascii="Times New Roman" w:hAnsi="Times New Roman"/>
          <w:sz w:val="24"/>
          <w:szCs w:val="24"/>
        </w:rPr>
        <w:t>Онохой</w:t>
      </w:r>
      <w:proofErr w:type="spellEnd"/>
      <w:r w:rsidR="006A1EDC" w:rsidRPr="006A1EDC">
        <w:rPr>
          <w:rFonts w:ascii="Times New Roman" w:hAnsi="Times New Roman"/>
          <w:sz w:val="24"/>
          <w:szCs w:val="24"/>
        </w:rPr>
        <w:t xml:space="preserve">» </w:t>
      </w:r>
      <w:r w:rsidR="006A1EDC">
        <w:rPr>
          <w:rFonts w:ascii="Times New Roman" w:hAnsi="Times New Roman"/>
          <w:sz w:val="24"/>
          <w:szCs w:val="24"/>
        </w:rPr>
        <w:t xml:space="preserve"> муниципального образования </w:t>
      </w:r>
      <w:proofErr w:type="spellStart"/>
      <w:r w:rsidR="006A1EDC">
        <w:rPr>
          <w:rFonts w:ascii="Times New Roman" w:hAnsi="Times New Roman"/>
          <w:sz w:val="24"/>
          <w:szCs w:val="24"/>
        </w:rPr>
        <w:t>Заиграевского</w:t>
      </w:r>
      <w:proofErr w:type="spellEnd"/>
      <w:r w:rsidR="006A1EDC">
        <w:rPr>
          <w:rFonts w:ascii="Times New Roman" w:hAnsi="Times New Roman"/>
          <w:sz w:val="24"/>
          <w:szCs w:val="24"/>
        </w:rPr>
        <w:t xml:space="preserve">  района</w:t>
      </w:r>
      <w:r w:rsidRPr="00705BD9">
        <w:rPr>
          <w:rFonts w:ascii="Times New Roman" w:hAnsi="Times New Roman"/>
          <w:sz w:val="24"/>
          <w:szCs w:val="24"/>
        </w:rPr>
        <w:t xml:space="preserve">, Республики Бурятия по градостроительному зонированию территории </w:t>
      </w:r>
      <w:r w:rsidR="006A1EDC" w:rsidRPr="006A1EDC">
        <w:rPr>
          <w:rFonts w:ascii="Times New Roman" w:hAnsi="Times New Roman"/>
          <w:sz w:val="24"/>
          <w:szCs w:val="24"/>
        </w:rPr>
        <w:t>городского поселения</w:t>
      </w:r>
      <w:r w:rsidR="006A1EDC">
        <w:rPr>
          <w:rFonts w:ascii="Times New Roman" w:hAnsi="Times New Roman"/>
          <w:sz w:val="24"/>
          <w:szCs w:val="24"/>
        </w:rPr>
        <w:t xml:space="preserve"> </w:t>
      </w:r>
      <w:r w:rsidR="006A1EDC" w:rsidRPr="006A1EDC">
        <w:rPr>
          <w:rFonts w:ascii="Times New Roman" w:hAnsi="Times New Roman"/>
          <w:sz w:val="24"/>
          <w:szCs w:val="24"/>
        </w:rPr>
        <w:t xml:space="preserve">«Поселок </w:t>
      </w:r>
      <w:proofErr w:type="spellStart"/>
      <w:r w:rsidR="006A1EDC" w:rsidRPr="006A1EDC">
        <w:rPr>
          <w:rFonts w:ascii="Times New Roman" w:hAnsi="Times New Roman"/>
          <w:sz w:val="24"/>
          <w:szCs w:val="24"/>
        </w:rPr>
        <w:t>Онохой</w:t>
      </w:r>
      <w:proofErr w:type="spellEnd"/>
      <w:r w:rsidR="006A1EDC" w:rsidRPr="006A1EDC">
        <w:rPr>
          <w:rFonts w:ascii="Times New Roman" w:hAnsi="Times New Roman"/>
          <w:sz w:val="24"/>
          <w:szCs w:val="24"/>
        </w:rPr>
        <w:t xml:space="preserve">» </w:t>
      </w:r>
      <w:r w:rsidR="006A1EDC">
        <w:rPr>
          <w:rFonts w:ascii="Times New Roman" w:hAnsi="Times New Roman"/>
          <w:sz w:val="24"/>
          <w:szCs w:val="24"/>
        </w:rPr>
        <w:t xml:space="preserve"> муниципального образования </w:t>
      </w:r>
      <w:proofErr w:type="spellStart"/>
      <w:r w:rsidR="006A1EDC">
        <w:rPr>
          <w:rFonts w:ascii="Times New Roman" w:hAnsi="Times New Roman"/>
          <w:sz w:val="24"/>
          <w:szCs w:val="24"/>
        </w:rPr>
        <w:t>Заиграевского</w:t>
      </w:r>
      <w:proofErr w:type="spellEnd"/>
      <w:r w:rsidR="006A1EDC">
        <w:rPr>
          <w:rFonts w:ascii="Times New Roman" w:hAnsi="Times New Roman"/>
          <w:sz w:val="24"/>
          <w:szCs w:val="24"/>
        </w:rPr>
        <w:t xml:space="preserve">  района</w:t>
      </w:r>
      <w:r w:rsidRPr="00705BD9">
        <w:rPr>
          <w:rFonts w:ascii="Times New Roman" w:hAnsi="Times New Roman"/>
          <w:sz w:val="24"/>
          <w:szCs w:val="24"/>
        </w:rPr>
        <w:t xml:space="preserve">, Республики Бурятия, определению основных направлений политики в сфере градостроительного и земельного регулирования в </w:t>
      </w:r>
      <w:r w:rsidR="006A1EDC" w:rsidRPr="006A1EDC">
        <w:rPr>
          <w:rFonts w:ascii="Times New Roman" w:hAnsi="Times New Roman"/>
          <w:sz w:val="24"/>
          <w:szCs w:val="24"/>
        </w:rPr>
        <w:t>городского поселения</w:t>
      </w:r>
      <w:r w:rsidR="006A1EDC">
        <w:rPr>
          <w:rFonts w:ascii="Times New Roman" w:hAnsi="Times New Roman"/>
          <w:sz w:val="24"/>
          <w:szCs w:val="24"/>
        </w:rPr>
        <w:t xml:space="preserve"> </w:t>
      </w:r>
      <w:r w:rsidR="006A1EDC" w:rsidRPr="006A1EDC">
        <w:rPr>
          <w:rFonts w:ascii="Times New Roman" w:hAnsi="Times New Roman"/>
          <w:sz w:val="24"/>
          <w:szCs w:val="24"/>
        </w:rPr>
        <w:t xml:space="preserve">«Поселок </w:t>
      </w:r>
      <w:proofErr w:type="spellStart"/>
      <w:r w:rsidR="006A1EDC" w:rsidRPr="006A1EDC">
        <w:rPr>
          <w:rFonts w:ascii="Times New Roman" w:hAnsi="Times New Roman"/>
          <w:sz w:val="24"/>
          <w:szCs w:val="24"/>
        </w:rPr>
        <w:t>Онохой</w:t>
      </w:r>
      <w:proofErr w:type="spellEnd"/>
      <w:r w:rsidR="006A1EDC" w:rsidRPr="006A1EDC">
        <w:rPr>
          <w:rFonts w:ascii="Times New Roman" w:hAnsi="Times New Roman"/>
          <w:sz w:val="24"/>
          <w:szCs w:val="24"/>
        </w:rPr>
        <w:t xml:space="preserve">» </w:t>
      </w:r>
      <w:r w:rsidR="006A1EDC">
        <w:rPr>
          <w:rFonts w:ascii="Times New Roman" w:hAnsi="Times New Roman"/>
          <w:sz w:val="24"/>
          <w:szCs w:val="24"/>
        </w:rPr>
        <w:t xml:space="preserve"> муниципального образования </w:t>
      </w:r>
      <w:proofErr w:type="spellStart"/>
      <w:r w:rsidR="006A1EDC">
        <w:rPr>
          <w:rFonts w:ascii="Times New Roman" w:hAnsi="Times New Roman"/>
          <w:sz w:val="24"/>
          <w:szCs w:val="24"/>
        </w:rPr>
        <w:t>Заиграевского</w:t>
      </w:r>
      <w:proofErr w:type="spellEnd"/>
      <w:r w:rsidR="006A1EDC">
        <w:rPr>
          <w:rFonts w:ascii="Times New Roman" w:hAnsi="Times New Roman"/>
          <w:sz w:val="24"/>
          <w:szCs w:val="24"/>
        </w:rPr>
        <w:t xml:space="preserve">  района</w:t>
      </w:r>
      <w:r w:rsidRPr="00705BD9">
        <w:rPr>
          <w:rFonts w:ascii="Times New Roman" w:hAnsi="Times New Roman"/>
          <w:sz w:val="24"/>
          <w:szCs w:val="24"/>
        </w:rPr>
        <w:t xml:space="preserve">, Республики Бурятия. </w:t>
      </w:r>
    </w:p>
    <w:p w:rsidR="00FF7C3D" w:rsidRPr="00705BD9" w:rsidRDefault="00FF7C3D" w:rsidP="00817FCB">
      <w:pPr>
        <w:pStyle w:val="ae"/>
        <w:spacing w:line="276" w:lineRule="auto"/>
        <w:rPr>
          <w:rFonts w:ascii="Times New Roman" w:hAnsi="Times New Roman"/>
          <w:sz w:val="24"/>
          <w:szCs w:val="24"/>
        </w:rPr>
      </w:pPr>
      <w:r w:rsidRPr="002A1CE6">
        <w:rPr>
          <w:rFonts w:ascii="Times New Roman" w:hAnsi="Times New Roman"/>
          <w:sz w:val="24"/>
          <w:szCs w:val="24"/>
        </w:rPr>
        <w:t xml:space="preserve">Проект выполнен в 2019 году на основании муниципального контракта </w:t>
      </w:r>
      <w:r w:rsidR="002A1CE6" w:rsidRPr="002A1CE6">
        <w:rPr>
          <w:rFonts w:ascii="Times New Roman" w:hAnsi="Times New Roman"/>
          <w:sz w:val="24"/>
          <w:szCs w:val="24"/>
        </w:rPr>
        <w:t>№01023000034190000110001 от 23.09.2019г.</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Муниципальный заказчик:</w:t>
      </w:r>
      <w:r w:rsidR="002A1CE6">
        <w:rPr>
          <w:rFonts w:ascii="Times New Roman" w:hAnsi="Times New Roman"/>
          <w:sz w:val="24"/>
          <w:szCs w:val="24"/>
        </w:rPr>
        <w:t xml:space="preserve"> А</w:t>
      </w:r>
      <w:r w:rsidR="002A1CE6" w:rsidRPr="002A1CE6">
        <w:rPr>
          <w:rFonts w:ascii="Times New Roman" w:hAnsi="Times New Roman"/>
          <w:sz w:val="24"/>
          <w:szCs w:val="24"/>
        </w:rPr>
        <w:t xml:space="preserve">дминистрация муниципального образования городского поселения «Поселок </w:t>
      </w:r>
      <w:proofErr w:type="spellStart"/>
      <w:r w:rsidR="002A1CE6" w:rsidRPr="002A1CE6">
        <w:rPr>
          <w:rFonts w:ascii="Times New Roman" w:hAnsi="Times New Roman"/>
          <w:sz w:val="24"/>
          <w:szCs w:val="24"/>
        </w:rPr>
        <w:t>Онохой</w:t>
      </w:r>
      <w:proofErr w:type="spellEnd"/>
      <w:r w:rsidR="002A1CE6" w:rsidRPr="002A1CE6">
        <w:rPr>
          <w:rFonts w:ascii="Times New Roman" w:hAnsi="Times New Roman"/>
          <w:sz w:val="24"/>
          <w:szCs w:val="24"/>
        </w:rPr>
        <w:t xml:space="preserve">» </w:t>
      </w:r>
      <w:proofErr w:type="spellStart"/>
      <w:r w:rsidR="002A1CE6" w:rsidRPr="002A1CE6">
        <w:rPr>
          <w:rFonts w:ascii="Times New Roman" w:hAnsi="Times New Roman"/>
          <w:sz w:val="24"/>
          <w:szCs w:val="24"/>
        </w:rPr>
        <w:t>Заиграевского</w:t>
      </w:r>
      <w:proofErr w:type="spellEnd"/>
      <w:r w:rsidR="002A1CE6" w:rsidRPr="002A1CE6">
        <w:rPr>
          <w:rFonts w:ascii="Times New Roman" w:hAnsi="Times New Roman"/>
          <w:sz w:val="24"/>
          <w:szCs w:val="24"/>
        </w:rPr>
        <w:t xml:space="preserve"> района Республики Бурятия</w:t>
      </w:r>
      <w:r w:rsidR="002A1CE6">
        <w:rPr>
          <w:rFonts w:ascii="Times New Roman" w:hAnsi="Times New Roman"/>
          <w:sz w:val="24"/>
          <w:szCs w:val="24"/>
        </w:rPr>
        <w:t>.</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xml:space="preserve">Разработчики проекта: </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Общество с ограниченной ответств</w:t>
      </w:r>
      <w:r w:rsidR="00F36721" w:rsidRPr="00705BD9">
        <w:rPr>
          <w:rFonts w:ascii="Times New Roman" w:hAnsi="Times New Roman"/>
          <w:sz w:val="24"/>
          <w:szCs w:val="24"/>
        </w:rPr>
        <w:t>енностью «Земельно-Кадастровая К</w:t>
      </w:r>
      <w:r w:rsidRPr="00705BD9">
        <w:rPr>
          <w:rFonts w:ascii="Times New Roman" w:hAnsi="Times New Roman"/>
          <w:sz w:val="24"/>
          <w:szCs w:val="24"/>
        </w:rPr>
        <w:t>омпания».</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xml:space="preserve">Состав проекта: </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1) пояснительная записка;</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2) порядок применения правил землепользования и застройки;</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3) карта градостроительного зонирования;</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4) градостроительные регламенты.</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Обязательность принятия органами местного самоуправления правил землепользования и застройки определяется тремя основополагающими федеральными законами: Градостроительным кодексом Российской Федерации, Земельным кодексом Российской Федерации и Федеральным законом «Об общих принципах организации местного самоуправления в Российской Федерации» от 06 октября 2003 года № 131-ФЗ.</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xml:space="preserve">Вопрос о принятии органами местного самоуправления правил землепользования и застройки стал особенно актуальным в связи с тем, что в соответствии с частью 3 статьи 51 Градостроительного кодекса Российской Федерации, частью 1.4 статьи 3, пунктом 3 части 1 статьи 4 Федерального закона от 29.12.2004 №191-ФЗ «О введении в действие Градостроительного кодекса Российской Федерации» на территории сельских поселений после </w:t>
      </w:r>
      <w:r w:rsidR="00CE5E21" w:rsidRPr="00705BD9">
        <w:rPr>
          <w:rFonts w:ascii="Times New Roman" w:hAnsi="Times New Roman"/>
          <w:sz w:val="24"/>
          <w:szCs w:val="24"/>
        </w:rPr>
        <w:t>31 декабря 2017</w:t>
      </w:r>
      <w:r w:rsidRPr="00705BD9">
        <w:rPr>
          <w:rFonts w:ascii="Times New Roman" w:hAnsi="Times New Roman"/>
          <w:sz w:val="24"/>
          <w:szCs w:val="24"/>
        </w:rPr>
        <w:t xml:space="preserve"> года:</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не допускается выдача разрешений на строительство при отсутствии правил землепользования и застройки,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не распространяется действие градостроительных регламентов или для которых не устанавливаются градостроительные регламенты, и в иных предусмотренных федеральными законами случаях;</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lastRenderedPageBreak/>
        <w:t>- прекращаются полномочия глав администраций по изменению видов разрешённого использования земельных участков и объектов капитального строительства при отсутствии утверждённых правил землепользования и застройки</w:t>
      </w:r>
      <w:r w:rsidR="00CE5E21" w:rsidRPr="00705BD9">
        <w:rPr>
          <w:rFonts w:ascii="Times New Roman" w:hAnsi="Times New Roman"/>
          <w:sz w:val="24"/>
          <w:szCs w:val="24"/>
        </w:rPr>
        <w:t>.</w:t>
      </w:r>
    </w:p>
    <w:p w:rsidR="00FF7C3D" w:rsidRPr="00705BD9" w:rsidRDefault="00FF7C3D" w:rsidP="00817FCB">
      <w:pPr>
        <w:pStyle w:val="ae"/>
        <w:spacing w:line="276" w:lineRule="auto"/>
        <w:rPr>
          <w:rFonts w:ascii="Times New Roman" w:hAnsi="Times New Roman"/>
          <w:sz w:val="24"/>
          <w:szCs w:val="24"/>
        </w:rPr>
      </w:pPr>
      <w:r w:rsidRPr="00705BD9">
        <w:rPr>
          <w:rFonts w:ascii="Times New Roman" w:hAnsi="Times New Roman"/>
          <w:sz w:val="24"/>
          <w:szCs w:val="24"/>
        </w:rPr>
        <w:t xml:space="preserve">Таким образом, отсутствие правил землепользования и застройки (далее также – Правил) с 31 декабря 2012 года парализует деятельность органов местного самоуправления в части регулирования застройки территории муниципального образования, что обуславливает необходимость скорейшего принятия правил землепользования и застройки в </w:t>
      </w:r>
      <w:r w:rsidR="002A1CE6" w:rsidRPr="006A1EDC">
        <w:rPr>
          <w:rFonts w:ascii="Times New Roman" w:hAnsi="Times New Roman"/>
          <w:sz w:val="24"/>
          <w:szCs w:val="24"/>
        </w:rPr>
        <w:t>городского поселения</w:t>
      </w:r>
      <w:r w:rsidR="002A1CE6">
        <w:rPr>
          <w:rFonts w:ascii="Times New Roman" w:hAnsi="Times New Roman"/>
          <w:sz w:val="24"/>
          <w:szCs w:val="24"/>
        </w:rPr>
        <w:t xml:space="preserve"> </w:t>
      </w:r>
      <w:r w:rsidR="002A1CE6" w:rsidRPr="006A1EDC">
        <w:rPr>
          <w:rFonts w:ascii="Times New Roman" w:hAnsi="Times New Roman"/>
          <w:sz w:val="24"/>
          <w:szCs w:val="24"/>
        </w:rPr>
        <w:t xml:space="preserve">«Поселок </w:t>
      </w:r>
      <w:proofErr w:type="spellStart"/>
      <w:proofErr w:type="gramStart"/>
      <w:r w:rsidR="002A1CE6" w:rsidRPr="006A1EDC">
        <w:rPr>
          <w:rFonts w:ascii="Times New Roman" w:hAnsi="Times New Roman"/>
          <w:sz w:val="24"/>
          <w:szCs w:val="24"/>
        </w:rPr>
        <w:t>Онохой</w:t>
      </w:r>
      <w:proofErr w:type="spellEnd"/>
      <w:r w:rsidR="002A1CE6" w:rsidRPr="006A1EDC">
        <w:rPr>
          <w:rFonts w:ascii="Times New Roman" w:hAnsi="Times New Roman"/>
          <w:sz w:val="24"/>
          <w:szCs w:val="24"/>
        </w:rPr>
        <w:t xml:space="preserve">» </w:t>
      </w:r>
      <w:r w:rsidR="002A1CE6">
        <w:rPr>
          <w:rFonts w:ascii="Times New Roman" w:hAnsi="Times New Roman"/>
          <w:sz w:val="24"/>
          <w:szCs w:val="24"/>
        </w:rPr>
        <w:t xml:space="preserve"> муниципального</w:t>
      </w:r>
      <w:proofErr w:type="gramEnd"/>
      <w:r w:rsidR="002A1CE6">
        <w:rPr>
          <w:rFonts w:ascii="Times New Roman" w:hAnsi="Times New Roman"/>
          <w:sz w:val="24"/>
          <w:szCs w:val="24"/>
        </w:rPr>
        <w:t xml:space="preserve"> образования </w:t>
      </w:r>
      <w:proofErr w:type="spellStart"/>
      <w:r w:rsidR="002A1CE6">
        <w:rPr>
          <w:rFonts w:ascii="Times New Roman" w:hAnsi="Times New Roman"/>
          <w:sz w:val="24"/>
          <w:szCs w:val="24"/>
        </w:rPr>
        <w:t>Заиграевского</w:t>
      </w:r>
      <w:proofErr w:type="spellEnd"/>
      <w:r w:rsidR="002A1CE6">
        <w:rPr>
          <w:rFonts w:ascii="Times New Roman" w:hAnsi="Times New Roman"/>
          <w:sz w:val="24"/>
          <w:szCs w:val="24"/>
        </w:rPr>
        <w:t xml:space="preserve">  района</w:t>
      </w:r>
      <w:r w:rsidR="002A1CE6" w:rsidRPr="00705BD9">
        <w:rPr>
          <w:rFonts w:ascii="Times New Roman" w:hAnsi="Times New Roman"/>
          <w:sz w:val="24"/>
          <w:szCs w:val="24"/>
        </w:rPr>
        <w:t>, Республики Бурятия</w:t>
      </w:r>
      <w:r w:rsidRPr="00705BD9">
        <w:rPr>
          <w:rFonts w:ascii="Times New Roman" w:hAnsi="Times New Roman"/>
          <w:sz w:val="24"/>
          <w:szCs w:val="24"/>
        </w:rPr>
        <w:t>.</w:t>
      </w:r>
    </w:p>
    <w:p w:rsidR="00FF7C3D" w:rsidRPr="00705BD9" w:rsidRDefault="00FF7C3D" w:rsidP="00817FCB">
      <w:pPr>
        <w:pStyle w:val="af0"/>
        <w:spacing w:after="0" w:line="276" w:lineRule="auto"/>
        <w:ind w:firstLine="0"/>
        <w:jc w:val="center"/>
        <w:rPr>
          <w:rFonts w:ascii="Times New Roman" w:hAnsi="Times New Roman"/>
          <w:sz w:val="24"/>
          <w:szCs w:val="24"/>
        </w:rPr>
      </w:pPr>
    </w:p>
    <w:p w:rsidR="00FF7C3D" w:rsidRPr="00705BD9" w:rsidRDefault="00FF7C3D" w:rsidP="00817FCB">
      <w:pPr>
        <w:pStyle w:val="af0"/>
        <w:spacing w:after="0" w:line="276" w:lineRule="auto"/>
        <w:ind w:firstLine="0"/>
        <w:jc w:val="center"/>
        <w:rPr>
          <w:rFonts w:ascii="Times New Roman" w:hAnsi="Times New Roman"/>
          <w:sz w:val="24"/>
          <w:szCs w:val="24"/>
        </w:rPr>
      </w:pPr>
      <w:r w:rsidRPr="00705BD9">
        <w:rPr>
          <w:rFonts w:ascii="Times New Roman" w:hAnsi="Times New Roman"/>
          <w:sz w:val="24"/>
          <w:szCs w:val="24"/>
        </w:rPr>
        <w:t xml:space="preserve">2. Материалы, использовавшиеся при подготовке проекта Правил землепользования и застройки </w:t>
      </w:r>
      <w:r w:rsidR="002A1CE6" w:rsidRPr="002A1CE6">
        <w:rPr>
          <w:rFonts w:ascii="Times New Roman" w:hAnsi="Times New Roman"/>
          <w:sz w:val="24"/>
          <w:szCs w:val="24"/>
        </w:rPr>
        <w:t xml:space="preserve">городского поселения «Поселок </w:t>
      </w:r>
      <w:proofErr w:type="spellStart"/>
      <w:r w:rsidR="002A1CE6" w:rsidRPr="002A1CE6">
        <w:rPr>
          <w:rFonts w:ascii="Times New Roman" w:hAnsi="Times New Roman"/>
          <w:sz w:val="24"/>
          <w:szCs w:val="24"/>
        </w:rPr>
        <w:t>Онохой</w:t>
      </w:r>
      <w:proofErr w:type="spellEnd"/>
      <w:r w:rsidR="002A1CE6" w:rsidRPr="002A1CE6">
        <w:rPr>
          <w:rFonts w:ascii="Times New Roman" w:hAnsi="Times New Roman"/>
          <w:sz w:val="24"/>
          <w:szCs w:val="24"/>
        </w:rPr>
        <w:t xml:space="preserve">»  муниципального образования </w:t>
      </w:r>
      <w:proofErr w:type="spellStart"/>
      <w:r w:rsidR="002A1CE6" w:rsidRPr="002A1CE6">
        <w:rPr>
          <w:rFonts w:ascii="Times New Roman" w:hAnsi="Times New Roman"/>
          <w:sz w:val="24"/>
          <w:szCs w:val="24"/>
        </w:rPr>
        <w:t>Заиграевского</w:t>
      </w:r>
      <w:proofErr w:type="spellEnd"/>
      <w:r w:rsidR="002A1CE6" w:rsidRPr="002A1CE6">
        <w:rPr>
          <w:rFonts w:ascii="Times New Roman" w:hAnsi="Times New Roman"/>
          <w:sz w:val="24"/>
          <w:szCs w:val="24"/>
        </w:rPr>
        <w:t xml:space="preserve">  района, Республики Бурятия</w:t>
      </w:r>
      <w:r w:rsidR="002A1CE6">
        <w:rPr>
          <w:rFonts w:ascii="Times New Roman" w:hAnsi="Times New Roman"/>
          <w:sz w:val="24"/>
          <w:szCs w:val="24"/>
        </w:rPr>
        <w:t>.</w:t>
      </w:r>
    </w:p>
    <w:p w:rsidR="00FF7C3D" w:rsidRPr="00705BD9" w:rsidRDefault="00FF7C3D" w:rsidP="00817FCB">
      <w:pPr>
        <w:pStyle w:val="ConsNormal"/>
        <w:widowControl/>
        <w:spacing w:line="276" w:lineRule="auto"/>
        <w:ind w:right="0" w:firstLine="680"/>
        <w:jc w:val="both"/>
        <w:rPr>
          <w:rFonts w:ascii="Times New Roman" w:hAnsi="Times New Roman" w:cs="Times New Roman"/>
          <w:i/>
          <w:sz w:val="24"/>
          <w:szCs w:val="24"/>
        </w:rPr>
      </w:pPr>
      <w:r w:rsidRPr="00705BD9">
        <w:rPr>
          <w:rFonts w:ascii="Times New Roman" w:hAnsi="Times New Roman" w:cs="Times New Roman"/>
          <w:i/>
          <w:sz w:val="24"/>
          <w:szCs w:val="24"/>
        </w:rPr>
        <w:t>Федеральные законы и иные нормативные правовые акты Российской Федерации:</w:t>
      </w:r>
    </w:p>
    <w:p w:rsidR="00FF7C3D" w:rsidRPr="00705BD9" w:rsidRDefault="00FF7C3D" w:rsidP="00817FCB">
      <w:pPr>
        <w:pStyle w:val="ae"/>
        <w:numPr>
          <w:ilvl w:val="0"/>
          <w:numId w:val="9"/>
        </w:numPr>
        <w:tabs>
          <w:tab w:val="left" w:pos="900"/>
        </w:tabs>
        <w:spacing w:line="276" w:lineRule="auto"/>
        <w:rPr>
          <w:rFonts w:ascii="Times New Roman" w:hAnsi="Times New Roman"/>
          <w:sz w:val="24"/>
          <w:szCs w:val="24"/>
        </w:rPr>
      </w:pPr>
      <w:r w:rsidRPr="00705BD9">
        <w:rPr>
          <w:rFonts w:ascii="Times New Roman" w:hAnsi="Times New Roman"/>
          <w:sz w:val="24"/>
          <w:szCs w:val="24"/>
        </w:rPr>
        <w:t xml:space="preserve">Градостроительный кодекс Российской Федерации (далее также  - </w:t>
      </w:r>
      <w:proofErr w:type="spellStart"/>
      <w:r w:rsidRPr="00705BD9">
        <w:rPr>
          <w:rFonts w:ascii="Times New Roman" w:hAnsi="Times New Roman"/>
          <w:sz w:val="24"/>
          <w:szCs w:val="24"/>
        </w:rPr>
        <w:t>ГрК</w:t>
      </w:r>
      <w:proofErr w:type="spellEnd"/>
      <w:r w:rsidRPr="00705BD9">
        <w:rPr>
          <w:rFonts w:ascii="Times New Roman" w:hAnsi="Times New Roman"/>
          <w:sz w:val="24"/>
          <w:szCs w:val="24"/>
        </w:rPr>
        <w:t xml:space="preserve"> РФ);</w:t>
      </w:r>
    </w:p>
    <w:p w:rsidR="00FF7C3D" w:rsidRPr="00705BD9" w:rsidRDefault="00FF7C3D" w:rsidP="00817FCB">
      <w:pPr>
        <w:pStyle w:val="ae"/>
        <w:numPr>
          <w:ilvl w:val="0"/>
          <w:numId w:val="9"/>
        </w:numPr>
        <w:tabs>
          <w:tab w:val="left" w:pos="900"/>
        </w:tabs>
        <w:spacing w:line="276" w:lineRule="auto"/>
        <w:rPr>
          <w:rFonts w:ascii="Times New Roman" w:hAnsi="Times New Roman"/>
          <w:sz w:val="24"/>
          <w:szCs w:val="24"/>
        </w:rPr>
      </w:pPr>
      <w:r w:rsidRPr="00705BD9">
        <w:rPr>
          <w:rFonts w:ascii="Times New Roman" w:hAnsi="Times New Roman"/>
          <w:sz w:val="24"/>
          <w:szCs w:val="24"/>
        </w:rPr>
        <w:t>Федеральный закон от 29.12.2004 №191-ФЗ "О введении в действие Градостроительного кодекса Российской Федерации";</w:t>
      </w:r>
    </w:p>
    <w:p w:rsidR="00FF7C3D" w:rsidRPr="00705BD9" w:rsidRDefault="00FF7C3D" w:rsidP="00817FCB">
      <w:pPr>
        <w:pStyle w:val="ae"/>
        <w:numPr>
          <w:ilvl w:val="0"/>
          <w:numId w:val="9"/>
        </w:numPr>
        <w:tabs>
          <w:tab w:val="left" w:pos="900"/>
        </w:tabs>
        <w:spacing w:line="276" w:lineRule="auto"/>
        <w:rPr>
          <w:rFonts w:ascii="Times New Roman" w:hAnsi="Times New Roman"/>
          <w:sz w:val="24"/>
          <w:szCs w:val="24"/>
        </w:rPr>
      </w:pPr>
      <w:r w:rsidRPr="00705BD9">
        <w:rPr>
          <w:rFonts w:ascii="Times New Roman" w:hAnsi="Times New Roman"/>
          <w:sz w:val="24"/>
          <w:szCs w:val="24"/>
        </w:rPr>
        <w:t>Земельный кодекс Российской Федерации (далее также  - ЗК РФ);</w:t>
      </w:r>
    </w:p>
    <w:p w:rsidR="00FF7C3D" w:rsidRPr="00705BD9" w:rsidRDefault="00FF7C3D" w:rsidP="00817FCB">
      <w:pPr>
        <w:pStyle w:val="ae"/>
        <w:numPr>
          <w:ilvl w:val="0"/>
          <w:numId w:val="9"/>
        </w:numPr>
        <w:tabs>
          <w:tab w:val="left" w:pos="900"/>
        </w:tabs>
        <w:spacing w:line="276" w:lineRule="auto"/>
        <w:rPr>
          <w:rFonts w:ascii="Times New Roman" w:hAnsi="Times New Roman"/>
          <w:sz w:val="24"/>
          <w:szCs w:val="24"/>
        </w:rPr>
      </w:pPr>
      <w:r w:rsidRPr="00705BD9">
        <w:rPr>
          <w:rFonts w:ascii="Times New Roman" w:hAnsi="Times New Roman"/>
          <w:sz w:val="24"/>
          <w:szCs w:val="24"/>
        </w:rPr>
        <w:t>Федеральный закон от 25.10.2001 №137-ФЗ "О введении в действие Земельного кодекса Российской Федерации";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Гражданский кодекс Российской Федерации;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06.10.2003 № 131-ФЗ "Об общих принципах организации местного самоуправления в Российской Федерации";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10.01.2002 №7-ФЗ "Об охране окружающей среды";</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25.06.2002 № 73-ФЗ "Об объектах культурного наследия (памятниках истории и культуры) народов Российской Федерации";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14.03.1995 № 33-ФЗ "Об особо охраняемых природных территориях";</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22.07.2008 № 123-ФЗ "Технический регламент о требованиях пожарной безопасности";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30.12.2009 № 384-ФЗ "Технический регламент о безопасности зданий и сооружений";</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24.11.1995 №181-ФЗ "О социальной защите инвалидов в Российской Федерации" и др.;</w:t>
      </w:r>
    </w:p>
    <w:p w:rsidR="00FC56F2" w:rsidRPr="00705BD9" w:rsidRDefault="00FC56F2" w:rsidP="00817FCB">
      <w:pPr>
        <w:pStyle w:val="ad"/>
        <w:numPr>
          <w:ilvl w:val="0"/>
          <w:numId w:val="9"/>
        </w:numPr>
        <w:tabs>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31.12.2017 N 507-ФЗ "О внесении изменений в Градостроительный кодекс Российской Федерации и отдельные законодательные акты Российской Федерации";</w:t>
      </w:r>
    </w:p>
    <w:p w:rsidR="00FC56F2" w:rsidRPr="00705BD9" w:rsidRDefault="00FC56F2"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Федеральный закон от 23.06.2014 N 171-ФЗ "О внесении изменений в Земельный кодекс Российской Федерации и отдельные законодательные акты Российской Федерации";</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Свод правил "СП 42.13330.2011. Градостроительство. Планировка и застройка городских и сельских поселений. Актуализированная редакция СНиП 2.07.01-89*", утвержденный Приказом Министерства регионального развития Российской Федерации от 28.12.2010 № 820;</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 xml:space="preserve">Свод правил "СП 30-102-99. Планировка и застройка территорий малоэтажного жилищного строительства", принятый Постановлением Государственного комитета </w:t>
      </w:r>
      <w:r w:rsidRPr="00705BD9">
        <w:rPr>
          <w:rFonts w:ascii="Times New Roman" w:hAnsi="Times New Roman" w:cs="Times New Roman"/>
          <w:sz w:val="24"/>
          <w:szCs w:val="24"/>
        </w:rPr>
        <w:lastRenderedPageBreak/>
        <w:t>Российской Федерации по строительству и жилищно-коммунальному комплексу от 30.12.1999 № 94;</w:t>
      </w:r>
    </w:p>
    <w:p w:rsidR="00FF7C3D" w:rsidRPr="00705BD9" w:rsidRDefault="00FF7C3D"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Постановление Главного государственного санитарного врача РФ от 25.09.2007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w:t>
      </w:r>
      <w:r w:rsidR="00FC56F2" w:rsidRPr="00705BD9">
        <w:rPr>
          <w:rFonts w:ascii="Times New Roman" w:hAnsi="Times New Roman" w:cs="Times New Roman"/>
          <w:sz w:val="24"/>
          <w:szCs w:val="24"/>
        </w:rPr>
        <w:t>ий, сооружений и иных объектов";</w:t>
      </w:r>
    </w:p>
    <w:p w:rsidR="00FC56F2" w:rsidRPr="00705BD9" w:rsidRDefault="00FC56F2" w:rsidP="00817FCB">
      <w:pPr>
        <w:pStyle w:val="ad"/>
        <w:widowControl/>
        <w:numPr>
          <w:ilvl w:val="0"/>
          <w:numId w:val="9"/>
        </w:numPr>
        <w:tabs>
          <w:tab w:val="clear" w:pos="709"/>
          <w:tab w:val="left" w:pos="900"/>
        </w:tabs>
        <w:spacing w:line="276" w:lineRule="auto"/>
        <w:rPr>
          <w:rFonts w:ascii="Times New Roman" w:hAnsi="Times New Roman" w:cs="Times New Roman"/>
          <w:sz w:val="24"/>
          <w:szCs w:val="24"/>
        </w:rPr>
      </w:pPr>
      <w:r w:rsidRPr="00705BD9">
        <w:rPr>
          <w:rFonts w:ascii="Times New Roman" w:hAnsi="Times New Roman" w:cs="Times New Roman"/>
          <w:sz w:val="24"/>
          <w:szCs w:val="24"/>
        </w:rPr>
        <w:t>Приказ Минэкономразвития России от 01.09.2014 N 540 (ред. от 04.02.2019) "Об утверждении классификатора видов разрешенного использования земельных участков".</w:t>
      </w:r>
    </w:p>
    <w:p w:rsidR="008E093D" w:rsidRPr="00705BD9" w:rsidRDefault="008E093D" w:rsidP="00817FCB">
      <w:pPr>
        <w:pStyle w:val="ad"/>
        <w:widowControl/>
        <w:tabs>
          <w:tab w:val="clear" w:pos="709"/>
          <w:tab w:val="left" w:pos="900"/>
        </w:tabs>
        <w:spacing w:line="276" w:lineRule="auto"/>
        <w:ind w:left="567" w:firstLine="0"/>
        <w:rPr>
          <w:rFonts w:ascii="Times New Roman" w:hAnsi="Times New Roman" w:cs="Times New Roman"/>
          <w:sz w:val="24"/>
          <w:szCs w:val="24"/>
        </w:rPr>
      </w:pPr>
    </w:p>
    <w:p w:rsidR="008E093D" w:rsidRPr="00705BD9" w:rsidRDefault="008E093D" w:rsidP="00817FCB">
      <w:pPr>
        <w:shd w:val="clear" w:color="auto" w:fill="FFFFFF"/>
        <w:spacing w:after="0" w:line="276" w:lineRule="auto"/>
        <w:jc w:val="center"/>
        <w:rPr>
          <w:rFonts w:ascii="Times New Roman" w:eastAsia="Times New Roman" w:hAnsi="Times New Roman" w:cs="Times New Roman"/>
          <w:b/>
          <w:color w:val="000000"/>
          <w:sz w:val="24"/>
          <w:szCs w:val="24"/>
          <w:lang w:eastAsia="ru-RU"/>
        </w:rPr>
      </w:pPr>
      <w:r w:rsidRPr="00705BD9">
        <w:rPr>
          <w:rFonts w:ascii="Times New Roman" w:eastAsia="Times New Roman" w:hAnsi="Times New Roman" w:cs="Times New Roman"/>
          <w:b/>
          <w:color w:val="000000"/>
          <w:sz w:val="24"/>
          <w:szCs w:val="24"/>
          <w:lang w:eastAsia="ru-RU"/>
        </w:rPr>
        <w:t xml:space="preserve">3.  </w:t>
      </w:r>
      <w:r w:rsidRPr="00705BD9">
        <w:rPr>
          <w:rFonts w:ascii="Times New Roman" w:hAnsi="Times New Roman" w:cs="Times New Roman"/>
          <w:b/>
          <w:color w:val="000000"/>
          <w:sz w:val="24"/>
          <w:szCs w:val="24"/>
          <w:shd w:val="clear" w:color="auto" w:fill="FFFFFF"/>
        </w:rPr>
        <w:t>Внесение изменений в градостроительное зонирование</w:t>
      </w:r>
    </w:p>
    <w:p w:rsidR="008E093D" w:rsidRPr="00705BD9" w:rsidRDefault="008E093D" w:rsidP="00817FCB">
      <w:pPr>
        <w:shd w:val="clear" w:color="auto" w:fill="FFFFFF"/>
        <w:spacing w:after="0" w:line="276" w:lineRule="auto"/>
        <w:ind w:firstLine="709"/>
        <w:jc w:val="both"/>
        <w:rPr>
          <w:rFonts w:ascii="Times New Roman" w:eastAsia="Times New Roman" w:hAnsi="Times New Roman" w:cs="Times New Roman"/>
          <w:color w:val="000000"/>
          <w:sz w:val="24"/>
          <w:szCs w:val="24"/>
          <w:lang w:eastAsia="ru-RU"/>
        </w:rPr>
      </w:pPr>
      <w:r w:rsidRPr="00705BD9">
        <w:rPr>
          <w:rFonts w:ascii="Times New Roman" w:eastAsia="Times New Roman" w:hAnsi="Times New Roman" w:cs="Times New Roman"/>
          <w:color w:val="000000"/>
          <w:sz w:val="24"/>
          <w:szCs w:val="24"/>
          <w:lang w:eastAsia="ru-RU"/>
        </w:rPr>
        <w:t>Предложения по внесению изменений в правила землепользования и  застройки в части вид</w:t>
      </w:r>
      <w:r w:rsidR="00B05A01" w:rsidRPr="00705BD9">
        <w:rPr>
          <w:rFonts w:ascii="Times New Roman" w:eastAsia="Times New Roman" w:hAnsi="Times New Roman" w:cs="Times New Roman"/>
          <w:color w:val="000000"/>
          <w:sz w:val="24"/>
          <w:szCs w:val="24"/>
          <w:lang w:eastAsia="ru-RU"/>
        </w:rPr>
        <w:t>ов и границ территориальных зон,</w:t>
      </w:r>
      <w:r w:rsidRPr="00705BD9">
        <w:rPr>
          <w:rFonts w:ascii="Times New Roman" w:eastAsia="Times New Roman" w:hAnsi="Times New Roman" w:cs="Times New Roman"/>
          <w:color w:val="000000"/>
          <w:sz w:val="24"/>
          <w:szCs w:val="24"/>
          <w:lang w:eastAsia="ru-RU"/>
        </w:rPr>
        <w:t xml:space="preserve"> установленных регламентов подготовлены в составе  материалов  по градостроительному обоснованию проекта о внесении изменений для направления в комиссию по подготовке правил землепользования и застройки поселения с целью корректировки в установленном порядке нормативно-правового акта местного самоуправления.</w:t>
      </w:r>
    </w:p>
    <w:p w:rsidR="008E093D" w:rsidRPr="00705BD9" w:rsidRDefault="008E093D" w:rsidP="00817FCB">
      <w:pPr>
        <w:shd w:val="clear" w:color="auto" w:fill="FFFFFF"/>
        <w:spacing w:after="0" w:line="276" w:lineRule="auto"/>
        <w:ind w:firstLine="708"/>
        <w:jc w:val="both"/>
        <w:rPr>
          <w:rFonts w:ascii="Times New Roman" w:hAnsi="Times New Roman" w:cs="Times New Roman"/>
          <w:sz w:val="24"/>
          <w:szCs w:val="24"/>
        </w:rPr>
      </w:pPr>
      <w:r w:rsidRPr="00705BD9">
        <w:rPr>
          <w:rFonts w:ascii="Times New Roman" w:eastAsia="Times New Roman" w:hAnsi="Times New Roman" w:cs="Times New Roman"/>
          <w:color w:val="000000"/>
          <w:sz w:val="24"/>
          <w:szCs w:val="24"/>
          <w:lang w:eastAsia="ru-RU"/>
        </w:rPr>
        <w:t>Проектом предлагается в соответствии с Муниципальным контрактом</w:t>
      </w:r>
      <w:r w:rsidRPr="00705BD9">
        <w:rPr>
          <w:rFonts w:ascii="Times New Roman" w:hAnsi="Times New Roman" w:cs="Times New Roman"/>
          <w:sz w:val="24"/>
          <w:szCs w:val="24"/>
        </w:rPr>
        <w:t xml:space="preserve"> </w:t>
      </w:r>
      <w:r w:rsidR="00625B7C" w:rsidRPr="00625B7C">
        <w:rPr>
          <w:rFonts w:ascii="Times New Roman" w:hAnsi="Times New Roman" w:cs="Times New Roman"/>
          <w:sz w:val="24"/>
          <w:szCs w:val="24"/>
        </w:rPr>
        <w:t xml:space="preserve">№01023000034190000110001 от 23.09.2019г. </w:t>
      </w:r>
      <w:r w:rsidR="007B40BE" w:rsidRPr="00705BD9">
        <w:rPr>
          <w:rFonts w:ascii="Times New Roman" w:hAnsi="Times New Roman" w:cs="Times New Roman"/>
          <w:sz w:val="24"/>
          <w:szCs w:val="24"/>
        </w:rPr>
        <w:t>«</w:t>
      </w:r>
      <w:r w:rsidR="00547634" w:rsidRPr="00705BD9">
        <w:rPr>
          <w:rFonts w:ascii="Times New Roman" w:hAnsi="Times New Roman" w:cs="Times New Roman"/>
          <w:sz w:val="24"/>
          <w:szCs w:val="24"/>
        </w:rPr>
        <w:t>Внесение изменений в документацию территориального планирования и градостроительного зонирования»</w:t>
      </w:r>
      <w:r w:rsidR="007B40BE" w:rsidRPr="00705BD9">
        <w:rPr>
          <w:rFonts w:ascii="Times New Roman" w:hAnsi="Times New Roman" w:cs="Times New Roman"/>
          <w:sz w:val="24"/>
          <w:szCs w:val="24"/>
        </w:rPr>
        <w:t xml:space="preserve"> </w:t>
      </w:r>
      <w:r w:rsidR="002A1CE6" w:rsidRPr="006A1EDC">
        <w:rPr>
          <w:rFonts w:ascii="Times New Roman" w:hAnsi="Times New Roman"/>
          <w:sz w:val="24"/>
          <w:szCs w:val="24"/>
        </w:rPr>
        <w:t>городского поселения</w:t>
      </w:r>
      <w:r w:rsidR="002A1CE6">
        <w:rPr>
          <w:rFonts w:ascii="Times New Roman" w:hAnsi="Times New Roman"/>
          <w:sz w:val="24"/>
          <w:szCs w:val="24"/>
        </w:rPr>
        <w:t xml:space="preserve"> </w:t>
      </w:r>
      <w:r w:rsidR="002A1CE6" w:rsidRPr="006A1EDC">
        <w:rPr>
          <w:rFonts w:ascii="Times New Roman" w:hAnsi="Times New Roman"/>
          <w:sz w:val="24"/>
          <w:szCs w:val="24"/>
        </w:rPr>
        <w:t xml:space="preserve">«Поселок </w:t>
      </w:r>
      <w:proofErr w:type="spellStart"/>
      <w:r w:rsidR="002A1CE6" w:rsidRPr="006A1EDC">
        <w:rPr>
          <w:rFonts w:ascii="Times New Roman" w:hAnsi="Times New Roman"/>
          <w:sz w:val="24"/>
          <w:szCs w:val="24"/>
        </w:rPr>
        <w:t>Онохой</w:t>
      </w:r>
      <w:proofErr w:type="spellEnd"/>
      <w:r w:rsidR="002A1CE6" w:rsidRPr="006A1EDC">
        <w:rPr>
          <w:rFonts w:ascii="Times New Roman" w:hAnsi="Times New Roman"/>
          <w:sz w:val="24"/>
          <w:szCs w:val="24"/>
        </w:rPr>
        <w:t xml:space="preserve">» </w:t>
      </w:r>
      <w:r w:rsidR="002A1CE6">
        <w:rPr>
          <w:rFonts w:ascii="Times New Roman" w:hAnsi="Times New Roman"/>
          <w:sz w:val="24"/>
          <w:szCs w:val="24"/>
        </w:rPr>
        <w:t xml:space="preserve"> муниципального образования </w:t>
      </w:r>
      <w:proofErr w:type="spellStart"/>
      <w:r w:rsidR="002A1CE6">
        <w:rPr>
          <w:rFonts w:ascii="Times New Roman" w:hAnsi="Times New Roman"/>
          <w:sz w:val="24"/>
          <w:szCs w:val="24"/>
        </w:rPr>
        <w:t>Заиграевского</w:t>
      </w:r>
      <w:proofErr w:type="spellEnd"/>
      <w:r w:rsidR="002A1CE6">
        <w:rPr>
          <w:rFonts w:ascii="Times New Roman" w:hAnsi="Times New Roman"/>
          <w:sz w:val="24"/>
          <w:szCs w:val="24"/>
        </w:rPr>
        <w:t xml:space="preserve">  района</w:t>
      </w:r>
      <w:r w:rsidR="002A1CE6" w:rsidRPr="00705BD9">
        <w:rPr>
          <w:rFonts w:ascii="Times New Roman" w:hAnsi="Times New Roman"/>
          <w:sz w:val="24"/>
          <w:szCs w:val="24"/>
        </w:rPr>
        <w:t>, Республики Бурятия</w:t>
      </w:r>
      <w:r w:rsidR="007B40BE" w:rsidRPr="00705BD9">
        <w:rPr>
          <w:rFonts w:ascii="Times New Roman" w:hAnsi="Times New Roman" w:cs="Times New Roman"/>
          <w:sz w:val="24"/>
          <w:szCs w:val="24"/>
        </w:rPr>
        <w:t>.</w:t>
      </w:r>
    </w:p>
    <w:p w:rsidR="00FF7C3D" w:rsidRPr="00705BD9" w:rsidRDefault="00FF7C3D" w:rsidP="00817FCB">
      <w:pPr>
        <w:spacing w:after="0"/>
        <w:ind w:left="567"/>
        <w:jc w:val="center"/>
        <w:rPr>
          <w:rFonts w:ascii="Times New Roman" w:hAnsi="Times New Roman" w:cs="Times New Roman"/>
          <w:caps/>
          <w:sz w:val="24"/>
          <w:szCs w:val="24"/>
        </w:rPr>
      </w:pPr>
    </w:p>
    <w:p w:rsidR="00CE09A6" w:rsidRPr="00705BD9" w:rsidRDefault="00CE09A6" w:rsidP="00817FCB">
      <w:pPr>
        <w:spacing w:after="0"/>
        <w:ind w:left="567"/>
        <w:jc w:val="center"/>
        <w:rPr>
          <w:rFonts w:ascii="Times New Roman" w:hAnsi="Times New Roman" w:cs="Times New Roman"/>
          <w:caps/>
          <w:sz w:val="24"/>
          <w:szCs w:val="24"/>
        </w:rPr>
        <w:sectPr w:rsidR="00CE09A6" w:rsidRPr="00705BD9" w:rsidSect="00FF7C3D">
          <w:headerReference w:type="default" r:id="rId9"/>
          <w:pgSz w:w="11906" w:h="16838"/>
          <w:pgMar w:top="1134" w:right="851" w:bottom="1134" w:left="1701" w:header="709" w:footer="709" w:gutter="0"/>
          <w:cols w:space="708"/>
          <w:docGrid w:linePitch="360"/>
        </w:sectPr>
      </w:pPr>
    </w:p>
    <w:p w:rsidR="00CE09A6" w:rsidRPr="00705BD9" w:rsidRDefault="00CE09A6" w:rsidP="00817FCB">
      <w:pPr>
        <w:spacing w:after="0"/>
        <w:rPr>
          <w:rFonts w:ascii="Times New Roman" w:eastAsia="Times New Roman" w:hAnsi="Times New Roman" w:cs="Times New Roman"/>
          <w:b/>
          <w:sz w:val="24"/>
          <w:szCs w:val="24"/>
          <w:lang w:eastAsia="ru-RU"/>
        </w:rPr>
      </w:pPr>
      <w:r w:rsidRPr="00705BD9">
        <w:rPr>
          <w:rFonts w:ascii="Times New Roman" w:hAnsi="Times New Roman" w:cs="Times New Roman"/>
          <w:noProof/>
          <w:lang w:eastAsia="ru-RU"/>
        </w:rPr>
        <w:lastRenderedPageBreak/>
        <w:drawing>
          <wp:anchor distT="0" distB="0" distL="114300" distR="114300" simplePos="0" relativeHeight="251659264" behindDoc="0" locked="0" layoutInCell="1" allowOverlap="1" wp14:anchorId="1C320F43" wp14:editId="47803F0D">
            <wp:simplePos x="0" y="0"/>
            <wp:positionH relativeFrom="column">
              <wp:posOffset>-71755</wp:posOffset>
            </wp:positionH>
            <wp:positionV relativeFrom="paragraph">
              <wp:posOffset>-607060</wp:posOffset>
            </wp:positionV>
            <wp:extent cx="7534275" cy="757555"/>
            <wp:effectExtent l="0" t="0" r="9525" b="4445"/>
            <wp:wrapSquare wrapText="bothSides"/>
            <wp:docPr id="2" name="Рисунок 2" descr="блан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ланк"/>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4275" cy="7575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453D" w:rsidRPr="00705BD9" w:rsidRDefault="00E1453D" w:rsidP="00817FCB">
      <w:pPr>
        <w:pStyle w:val="ConsPlusTitle"/>
        <w:jc w:val="center"/>
        <w:rPr>
          <w:rFonts w:ascii="Times New Roman" w:hAnsi="Times New Roman" w:cs="Times New Roman"/>
          <w:sz w:val="24"/>
          <w:szCs w:val="24"/>
        </w:rPr>
      </w:pPr>
    </w:p>
    <w:p w:rsidR="002A1CE6" w:rsidRDefault="002A1CE6" w:rsidP="002A1CE6">
      <w:pPr>
        <w:pStyle w:val="ConsPlusTitle"/>
        <w:tabs>
          <w:tab w:val="left" w:pos="10490"/>
        </w:tabs>
        <w:ind w:left="3544"/>
        <w:rPr>
          <w:rFonts w:ascii="Times New Roman" w:hAnsi="Times New Roman" w:cs="Times New Roman"/>
          <w:b w:val="0"/>
          <w:sz w:val="24"/>
          <w:szCs w:val="24"/>
        </w:rPr>
      </w:pPr>
      <w:r w:rsidRPr="00705BD9">
        <w:rPr>
          <w:rFonts w:ascii="Times New Roman" w:hAnsi="Times New Roman" w:cs="Times New Roman"/>
          <w:b w:val="0"/>
          <w:sz w:val="24"/>
          <w:szCs w:val="24"/>
        </w:rPr>
        <w:t>Администрация муниципального образования</w:t>
      </w:r>
      <w:r>
        <w:rPr>
          <w:rFonts w:ascii="Times New Roman" w:hAnsi="Times New Roman" w:cs="Times New Roman"/>
          <w:b w:val="0"/>
          <w:sz w:val="24"/>
          <w:szCs w:val="24"/>
        </w:rPr>
        <w:t xml:space="preserve"> городского поселения</w:t>
      </w:r>
    </w:p>
    <w:p w:rsidR="002A1CE6" w:rsidRPr="00705BD9" w:rsidRDefault="002A1CE6" w:rsidP="002A1CE6">
      <w:pPr>
        <w:pStyle w:val="ConsPlusTitle"/>
        <w:tabs>
          <w:tab w:val="left" w:pos="10490"/>
        </w:tabs>
        <w:ind w:left="3544"/>
        <w:rPr>
          <w:rFonts w:ascii="Times New Roman" w:hAnsi="Times New Roman" w:cs="Times New Roman"/>
          <w:b w:val="0"/>
          <w:sz w:val="24"/>
          <w:szCs w:val="24"/>
        </w:rPr>
      </w:pPr>
      <w:r>
        <w:rPr>
          <w:rFonts w:ascii="Times New Roman" w:hAnsi="Times New Roman" w:cs="Times New Roman"/>
          <w:b w:val="0"/>
          <w:sz w:val="24"/>
          <w:szCs w:val="24"/>
        </w:rPr>
        <w:t xml:space="preserve">«Поселок </w:t>
      </w:r>
      <w:proofErr w:type="spellStart"/>
      <w:r>
        <w:rPr>
          <w:rFonts w:ascii="Times New Roman" w:hAnsi="Times New Roman" w:cs="Times New Roman"/>
          <w:b w:val="0"/>
          <w:sz w:val="24"/>
          <w:szCs w:val="24"/>
        </w:rPr>
        <w:t>Онохой</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Заиграевского</w:t>
      </w:r>
      <w:proofErr w:type="spellEnd"/>
      <w:r>
        <w:rPr>
          <w:rFonts w:ascii="Times New Roman" w:hAnsi="Times New Roman" w:cs="Times New Roman"/>
          <w:b w:val="0"/>
          <w:sz w:val="24"/>
          <w:szCs w:val="24"/>
        </w:rPr>
        <w:t xml:space="preserve">  района  </w:t>
      </w:r>
      <w:r w:rsidRPr="006A1EDC">
        <w:rPr>
          <w:rFonts w:ascii="Times New Roman" w:hAnsi="Times New Roman" w:cs="Times New Roman"/>
          <w:b w:val="0"/>
          <w:sz w:val="24"/>
          <w:szCs w:val="24"/>
        </w:rPr>
        <w:t>Республики Бурятия</w:t>
      </w: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p w:rsidR="00E1453D" w:rsidRPr="00705BD9" w:rsidRDefault="00E1453D" w:rsidP="00817FCB">
      <w:pPr>
        <w:spacing w:after="0"/>
        <w:ind w:left="3969"/>
        <w:rPr>
          <w:rFonts w:ascii="Times New Roman" w:hAnsi="Times New Roman" w:cs="Times New Roman"/>
          <w:noProof/>
          <w:sz w:val="24"/>
          <w:szCs w:val="24"/>
        </w:rPr>
      </w:pPr>
    </w:p>
    <w:tbl>
      <w:tblPr>
        <w:tblStyle w:val="aa"/>
        <w:tblW w:w="10011" w:type="dxa"/>
        <w:tblInd w:w="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11"/>
      </w:tblGrid>
      <w:tr w:rsidR="00E1453D" w:rsidRPr="00705BD9" w:rsidTr="00E1453D">
        <w:trPr>
          <w:trHeight w:val="250"/>
        </w:trPr>
        <w:tc>
          <w:tcPr>
            <w:tcW w:w="10011" w:type="dxa"/>
            <w:tcBorders>
              <w:top w:val="nil"/>
              <w:left w:val="nil"/>
              <w:bottom w:val="nil"/>
              <w:right w:val="nil"/>
            </w:tcBorders>
          </w:tcPr>
          <w:p w:rsidR="00E1453D" w:rsidRPr="00705BD9" w:rsidRDefault="00E1453D" w:rsidP="00817FCB">
            <w:pPr>
              <w:spacing w:line="360" w:lineRule="auto"/>
            </w:pPr>
            <w:r w:rsidRPr="00705BD9">
              <w:rPr>
                <w:b/>
                <w:caps/>
                <w:spacing w:val="20"/>
                <w:sz w:val="28"/>
                <w:szCs w:val="28"/>
              </w:rPr>
              <w:t>ПРОЕКТ ВНЕСЕНИЯ ИЗМЕНЕНИЙ</w:t>
            </w:r>
          </w:p>
        </w:tc>
      </w:tr>
      <w:tr w:rsidR="00E1453D" w:rsidRPr="00705BD9" w:rsidTr="00E1453D">
        <w:trPr>
          <w:trHeight w:val="448"/>
        </w:trPr>
        <w:tc>
          <w:tcPr>
            <w:tcW w:w="10011" w:type="dxa"/>
            <w:vMerge w:val="restart"/>
            <w:tcBorders>
              <w:top w:val="nil"/>
              <w:left w:val="nil"/>
              <w:bottom w:val="nil"/>
              <w:right w:val="nil"/>
            </w:tcBorders>
          </w:tcPr>
          <w:p w:rsidR="002A1CE6" w:rsidRPr="002A1CE6" w:rsidRDefault="00E1453D" w:rsidP="002A1CE6">
            <w:pPr>
              <w:spacing w:line="360" w:lineRule="auto"/>
              <w:rPr>
                <w:b/>
                <w:caps/>
                <w:spacing w:val="20"/>
                <w:sz w:val="26"/>
                <w:szCs w:val="26"/>
              </w:rPr>
            </w:pPr>
            <w:r w:rsidRPr="00705BD9">
              <w:rPr>
                <w:b/>
                <w:caps/>
                <w:spacing w:val="20"/>
                <w:sz w:val="26"/>
                <w:szCs w:val="26"/>
              </w:rPr>
              <w:t xml:space="preserve">Правила землепользования и застройки МУНИЦИПАЛЬНОГО ОБРАЗОВАНИЯ </w:t>
            </w:r>
            <w:r w:rsidR="002A1CE6" w:rsidRPr="002A1CE6">
              <w:rPr>
                <w:b/>
                <w:caps/>
                <w:spacing w:val="20"/>
                <w:sz w:val="26"/>
                <w:szCs w:val="26"/>
              </w:rPr>
              <w:t>городского поселения</w:t>
            </w:r>
          </w:p>
          <w:p w:rsidR="00E1453D" w:rsidRPr="00705BD9" w:rsidRDefault="002A1CE6" w:rsidP="002A1CE6">
            <w:pPr>
              <w:spacing w:line="360" w:lineRule="auto"/>
              <w:rPr>
                <w:sz w:val="26"/>
                <w:szCs w:val="26"/>
              </w:rPr>
            </w:pPr>
            <w:r w:rsidRPr="002A1CE6">
              <w:rPr>
                <w:b/>
                <w:caps/>
                <w:spacing w:val="20"/>
                <w:sz w:val="26"/>
                <w:szCs w:val="26"/>
              </w:rPr>
              <w:t>«Поселок Онохой» Заиграевского  района  Республики Бурятия</w:t>
            </w:r>
          </w:p>
        </w:tc>
      </w:tr>
      <w:tr w:rsidR="00E1453D" w:rsidRPr="00705BD9" w:rsidTr="00E1453D">
        <w:trPr>
          <w:trHeight w:val="345"/>
        </w:trPr>
        <w:tc>
          <w:tcPr>
            <w:tcW w:w="10011" w:type="dxa"/>
            <w:vMerge/>
            <w:tcBorders>
              <w:top w:val="nil"/>
              <w:left w:val="nil"/>
              <w:bottom w:val="nil"/>
              <w:right w:val="nil"/>
            </w:tcBorders>
          </w:tcPr>
          <w:p w:rsidR="00E1453D" w:rsidRPr="00705BD9" w:rsidRDefault="00E1453D" w:rsidP="00817FCB">
            <w:pPr>
              <w:spacing w:line="360" w:lineRule="auto"/>
            </w:pPr>
          </w:p>
        </w:tc>
      </w:tr>
      <w:tr w:rsidR="00E1453D" w:rsidRPr="00705BD9" w:rsidTr="00E1453D">
        <w:trPr>
          <w:trHeight w:val="1321"/>
        </w:trPr>
        <w:tc>
          <w:tcPr>
            <w:tcW w:w="10011" w:type="dxa"/>
            <w:vMerge/>
            <w:tcBorders>
              <w:top w:val="nil"/>
              <w:left w:val="nil"/>
              <w:bottom w:val="nil"/>
              <w:right w:val="nil"/>
            </w:tcBorders>
          </w:tcPr>
          <w:p w:rsidR="00E1453D" w:rsidRPr="00705BD9" w:rsidRDefault="00E1453D" w:rsidP="00817FCB">
            <w:pPr>
              <w:spacing w:line="360" w:lineRule="auto"/>
            </w:pPr>
          </w:p>
        </w:tc>
      </w:tr>
    </w:tbl>
    <w:p w:rsidR="00E1453D" w:rsidRPr="00705BD9" w:rsidRDefault="00E1453D" w:rsidP="00817FCB">
      <w:pPr>
        <w:spacing w:after="0"/>
        <w:ind w:left="3969"/>
        <w:rPr>
          <w:rFonts w:ascii="Times New Roman" w:hAnsi="Times New Roman" w:cs="Times New Roman"/>
          <w:caps/>
          <w:sz w:val="24"/>
          <w:szCs w:val="24"/>
        </w:rPr>
      </w:pPr>
    </w:p>
    <w:p w:rsidR="00E1453D" w:rsidRPr="00705BD9" w:rsidRDefault="00E1453D" w:rsidP="00817FCB">
      <w:pPr>
        <w:spacing w:after="0"/>
        <w:ind w:left="3969"/>
        <w:rPr>
          <w:rFonts w:ascii="Times New Roman" w:hAnsi="Times New Roman" w:cs="Times New Roman"/>
          <w:caps/>
          <w:sz w:val="24"/>
          <w:szCs w:val="24"/>
        </w:rPr>
      </w:pPr>
    </w:p>
    <w:p w:rsidR="00E1453D" w:rsidRPr="00705BD9" w:rsidRDefault="00E1453D" w:rsidP="00817FCB">
      <w:pPr>
        <w:spacing w:after="0" w:line="276" w:lineRule="auto"/>
        <w:ind w:left="6379"/>
        <w:rPr>
          <w:rFonts w:ascii="Times New Roman" w:hAnsi="Times New Roman" w:cs="Times New Roman"/>
          <w:b/>
          <w:caps/>
          <w:spacing w:val="40"/>
          <w:sz w:val="18"/>
          <w:szCs w:val="18"/>
        </w:rPr>
      </w:pPr>
      <w:r w:rsidRPr="00705BD9">
        <w:rPr>
          <w:rFonts w:ascii="Times New Roman" w:hAnsi="Times New Roman" w:cs="Times New Roman"/>
          <w:b/>
          <w:spacing w:val="40"/>
          <w:sz w:val="18"/>
          <w:szCs w:val="18"/>
        </w:rPr>
        <w:t>УТВЕРЖДЕНЫ</w:t>
      </w:r>
    </w:p>
    <w:p w:rsidR="00E1453D" w:rsidRPr="00705BD9" w:rsidRDefault="00CE5E21" w:rsidP="00817FCB">
      <w:pPr>
        <w:spacing w:after="0" w:line="276" w:lineRule="auto"/>
        <w:ind w:left="6379"/>
        <w:rPr>
          <w:rFonts w:ascii="Times New Roman" w:hAnsi="Times New Roman" w:cs="Times New Roman"/>
          <w:b/>
          <w:sz w:val="18"/>
          <w:szCs w:val="18"/>
        </w:rPr>
      </w:pPr>
      <w:r w:rsidRPr="00705BD9">
        <w:rPr>
          <w:rFonts w:ascii="Times New Roman" w:hAnsi="Times New Roman" w:cs="Times New Roman"/>
          <w:b/>
          <w:sz w:val="18"/>
          <w:szCs w:val="18"/>
        </w:rPr>
        <w:t>Решением</w:t>
      </w:r>
      <w:r w:rsidR="00E1453D" w:rsidRPr="00705BD9">
        <w:rPr>
          <w:rFonts w:ascii="Times New Roman" w:hAnsi="Times New Roman" w:cs="Times New Roman"/>
          <w:b/>
          <w:sz w:val="18"/>
          <w:szCs w:val="18"/>
        </w:rPr>
        <w:t xml:space="preserve"> совета депутатов </w:t>
      </w:r>
    </w:p>
    <w:p w:rsidR="00E1453D" w:rsidRPr="00705BD9" w:rsidRDefault="00E1453D" w:rsidP="00817FCB">
      <w:pPr>
        <w:spacing w:after="0" w:line="276" w:lineRule="auto"/>
        <w:ind w:left="6379"/>
        <w:rPr>
          <w:rFonts w:ascii="Times New Roman" w:hAnsi="Times New Roman" w:cs="Times New Roman"/>
          <w:b/>
          <w:sz w:val="18"/>
          <w:szCs w:val="18"/>
        </w:rPr>
      </w:pPr>
      <w:r w:rsidRPr="00705BD9">
        <w:rPr>
          <w:rFonts w:ascii="Times New Roman" w:hAnsi="Times New Roman" w:cs="Times New Roman"/>
          <w:b/>
          <w:sz w:val="18"/>
          <w:szCs w:val="18"/>
        </w:rPr>
        <w:t>муниципального образования</w:t>
      </w:r>
    </w:p>
    <w:p w:rsidR="00E1453D" w:rsidRPr="00705BD9" w:rsidRDefault="002A1CE6" w:rsidP="00817FCB">
      <w:pPr>
        <w:spacing w:after="0" w:line="276" w:lineRule="auto"/>
        <w:ind w:left="6379"/>
        <w:rPr>
          <w:rFonts w:ascii="Times New Roman" w:hAnsi="Times New Roman" w:cs="Times New Roman"/>
          <w:b/>
          <w:sz w:val="18"/>
          <w:szCs w:val="18"/>
        </w:rPr>
      </w:pPr>
      <w:proofErr w:type="spellStart"/>
      <w:r>
        <w:rPr>
          <w:rFonts w:ascii="Times New Roman" w:hAnsi="Times New Roman" w:cs="Times New Roman"/>
          <w:b/>
          <w:sz w:val="18"/>
          <w:szCs w:val="18"/>
        </w:rPr>
        <w:t>Заиграевского</w:t>
      </w:r>
      <w:proofErr w:type="spellEnd"/>
      <w:r w:rsidR="00CE5E21" w:rsidRPr="00705BD9">
        <w:rPr>
          <w:rFonts w:ascii="Times New Roman" w:hAnsi="Times New Roman" w:cs="Times New Roman"/>
          <w:b/>
          <w:sz w:val="18"/>
          <w:szCs w:val="18"/>
        </w:rPr>
        <w:t xml:space="preserve"> район</w:t>
      </w:r>
    </w:p>
    <w:p w:rsidR="00E1453D" w:rsidRPr="00705BD9" w:rsidRDefault="00CE5E21" w:rsidP="00817FCB">
      <w:pPr>
        <w:spacing w:after="0" w:line="276" w:lineRule="auto"/>
        <w:ind w:left="6379"/>
        <w:rPr>
          <w:rFonts w:ascii="Times New Roman" w:hAnsi="Times New Roman" w:cs="Times New Roman"/>
          <w:b/>
          <w:sz w:val="18"/>
          <w:szCs w:val="18"/>
        </w:rPr>
      </w:pPr>
      <w:r w:rsidRPr="00705BD9">
        <w:rPr>
          <w:rFonts w:ascii="Times New Roman" w:hAnsi="Times New Roman" w:cs="Times New Roman"/>
          <w:b/>
          <w:sz w:val="18"/>
          <w:szCs w:val="18"/>
        </w:rPr>
        <w:t>Республики Бурятия</w:t>
      </w:r>
    </w:p>
    <w:p w:rsidR="00E1453D" w:rsidRPr="00705BD9" w:rsidRDefault="0067196A" w:rsidP="00817FCB">
      <w:pPr>
        <w:spacing w:after="0" w:line="276" w:lineRule="auto"/>
        <w:ind w:left="6379"/>
        <w:rPr>
          <w:rFonts w:ascii="Times New Roman" w:hAnsi="Times New Roman" w:cs="Times New Roman"/>
          <w:caps/>
          <w:sz w:val="24"/>
          <w:szCs w:val="24"/>
        </w:rPr>
      </w:pPr>
      <w:r w:rsidRPr="00705BD9">
        <w:rPr>
          <w:rFonts w:ascii="Times New Roman" w:hAnsi="Times New Roman" w:cs="Times New Roman"/>
          <w:b/>
          <w:sz w:val="18"/>
          <w:szCs w:val="18"/>
        </w:rPr>
        <w:t>№ ____ от «_____»___________ 20____ г.</w:t>
      </w:r>
    </w:p>
    <w:p w:rsidR="00E1453D" w:rsidRPr="00705BD9" w:rsidRDefault="00E1453D" w:rsidP="00817FCB">
      <w:pPr>
        <w:spacing w:after="0"/>
        <w:ind w:left="3969"/>
        <w:rPr>
          <w:rFonts w:ascii="Times New Roman" w:hAnsi="Times New Roman" w:cs="Times New Roman"/>
          <w:caps/>
          <w:sz w:val="24"/>
          <w:szCs w:val="24"/>
        </w:rPr>
      </w:pPr>
    </w:p>
    <w:p w:rsidR="00E1453D" w:rsidRPr="00705BD9" w:rsidRDefault="00E1453D" w:rsidP="00817FCB">
      <w:pPr>
        <w:spacing w:after="0"/>
        <w:ind w:left="3969"/>
        <w:rPr>
          <w:rFonts w:ascii="Times New Roman" w:hAnsi="Times New Roman" w:cs="Times New Roman"/>
          <w:caps/>
          <w:sz w:val="24"/>
          <w:szCs w:val="24"/>
        </w:rPr>
      </w:pPr>
    </w:p>
    <w:p w:rsidR="00CE5E21" w:rsidRPr="00705BD9" w:rsidRDefault="00CE5E21" w:rsidP="00817FCB">
      <w:pPr>
        <w:spacing w:after="0"/>
        <w:ind w:left="3969"/>
        <w:rPr>
          <w:rFonts w:ascii="Times New Roman" w:hAnsi="Times New Roman" w:cs="Times New Roman"/>
          <w:caps/>
          <w:sz w:val="24"/>
          <w:szCs w:val="24"/>
        </w:rPr>
      </w:pPr>
    </w:p>
    <w:p w:rsidR="00CE5E21" w:rsidRPr="00705BD9" w:rsidRDefault="00CE5E21" w:rsidP="00817FCB">
      <w:pPr>
        <w:spacing w:after="0"/>
        <w:ind w:left="3969"/>
        <w:rPr>
          <w:rFonts w:ascii="Times New Roman" w:hAnsi="Times New Roman" w:cs="Times New Roman"/>
          <w:caps/>
          <w:sz w:val="24"/>
          <w:szCs w:val="24"/>
        </w:rPr>
      </w:pPr>
    </w:p>
    <w:p w:rsidR="00E1453D" w:rsidRPr="00705BD9" w:rsidRDefault="00E1453D" w:rsidP="00817FCB">
      <w:pPr>
        <w:spacing w:after="0"/>
        <w:ind w:left="3969"/>
        <w:rPr>
          <w:rFonts w:ascii="Times New Roman" w:hAnsi="Times New Roman" w:cs="Times New Roman"/>
          <w:caps/>
          <w:sz w:val="24"/>
          <w:szCs w:val="24"/>
        </w:rPr>
      </w:pPr>
    </w:p>
    <w:p w:rsidR="00E1453D" w:rsidRPr="00705BD9" w:rsidRDefault="00E1453D" w:rsidP="00817FCB">
      <w:pPr>
        <w:spacing w:after="0"/>
        <w:ind w:left="3969"/>
        <w:rPr>
          <w:rFonts w:ascii="Times New Roman" w:hAnsi="Times New Roman" w:cs="Times New Roman"/>
          <w:caps/>
          <w:sz w:val="24"/>
          <w:szCs w:val="24"/>
        </w:rPr>
      </w:pPr>
    </w:p>
    <w:p w:rsidR="00E1453D" w:rsidRPr="00705BD9" w:rsidRDefault="00E1453D" w:rsidP="00817FCB">
      <w:pPr>
        <w:spacing w:after="0"/>
        <w:ind w:left="567"/>
        <w:jc w:val="center"/>
        <w:rPr>
          <w:rFonts w:ascii="Times New Roman" w:hAnsi="Times New Roman" w:cs="Times New Roman"/>
          <w:caps/>
          <w:sz w:val="24"/>
          <w:szCs w:val="24"/>
        </w:rPr>
        <w:sectPr w:rsidR="00E1453D" w:rsidRPr="00705BD9" w:rsidSect="00E1453D">
          <w:pgSz w:w="11906" w:h="16838"/>
          <w:pgMar w:top="567" w:right="567" w:bottom="567" w:left="567" w:header="709" w:footer="709" w:gutter="0"/>
          <w:cols w:space="708"/>
          <w:docGrid w:linePitch="360"/>
        </w:sectPr>
      </w:pPr>
      <w:r w:rsidRPr="00705BD9">
        <w:rPr>
          <w:rFonts w:ascii="Times New Roman" w:hAnsi="Times New Roman" w:cs="Times New Roman"/>
          <w:caps/>
          <w:sz w:val="24"/>
          <w:szCs w:val="24"/>
        </w:rPr>
        <w:t>2019 г.</w:t>
      </w:r>
    </w:p>
    <w:p w:rsidR="00AA779C" w:rsidRPr="00705BD9" w:rsidRDefault="00AA779C" w:rsidP="00817FCB">
      <w:pPr>
        <w:pStyle w:val="ConsPlusTitle"/>
        <w:jc w:val="center"/>
        <w:rPr>
          <w:rFonts w:ascii="Times New Roman" w:hAnsi="Times New Roman" w:cs="Times New Roman"/>
          <w:sz w:val="24"/>
          <w:szCs w:val="24"/>
        </w:rPr>
      </w:pPr>
      <w:r w:rsidRPr="00705BD9">
        <w:rPr>
          <w:rFonts w:ascii="Times New Roman" w:hAnsi="Times New Roman" w:cs="Times New Roman"/>
          <w:sz w:val="24"/>
          <w:szCs w:val="24"/>
        </w:rPr>
        <w:lastRenderedPageBreak/>
        <w:t>СОДЕРЖАНИЕ</w:t>
      </w:r>
    </w:p>
    <w:p w:rsidR="00AA779C" w:rsidRPr="00705BD9" w:rsidRDefault="00AA779C" w:rsidP="00817FCB">
      <w:pPr>
        <w:pStyle w:val="ConsPlusNormal"/>
        <w:jc w:val="both"/>
        <w:outlineLvl w:val="1"/>
        <w:rPr>
          <w:rFonts w:ascii="Times New Roman" w:hAnsi="Times New Roman" w:cs="Times New Roman"/>
          <w:sz w:val="24"/>
          <w:szCs w:val="24"/>
        </w:rPr>
      </w:pPr>
      <w:r w:rsidRPr="00705BD9">
        <w:rPr>
          <w:rFonts w:ascii="Times New Roman" w:hAnsi="Times New Roman" w:cs="Times New Roman"/>
          <w:sz w:val="24"/>
          <w:szCs w:val="24"/>
        </w:rPr>
        <w:t>Глава I. ПОРЯДОК ПРИМЕНЕНИЯ ПРАВИЛ ЗЕМЛЕПОЛЬЗОВАНИЯ И ЗАСТРОЙКИ И ВНЕСЕНИЯ В НИХ ИЗМЕНЕНИЙ</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1. Регулирование землепользования и застройки органами местного самоуправления</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2. Изменение видов разрешенного использования земельных участков и объектов капитального строительства физическими и юридическими лицами</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3. Подготовка документации по планировке территории органами местного самоуправления</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4. Проведение публичных слушаний по вопросам землепользования и застройки</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5. Внесение изменений в правила землепользования и застройки</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6. Регулирование иных вопросов землепользования и застройки</w:t>
      </w:r>
    </w:p>
    <w:p w:rsidR="00AA779C" w:rsidRPr="00705BD9" w:rsidRDefault="00AA779C" w:rsidP="00817FCB">
      <w:pPr>
        <w:pStyle w:val="ConsPlusNormal"/>
        <w:ind w:left="567"/>
        <w:jc w:val="both"/>
        <w:outlineLvl w:val="2"/>
        <w:rPr>
          <w:rFonts w:ascii="Times New Roman" w:hAnsi="Times New Roman" w:cs="Times New Roman"/>
          <w:sz w:val="24"/>
          <w:szCs w:val="24"/>
        </w:rPr>
      </w:pPr>
    </w:p>
    <w:p w:rsidR="00AA779C" w:rsidRPr="00705BD9" w:rsidRDefault="00AA779C" w:rsidP="00817FCB">
      <w:pPr>
        <w:pStyle w:val="ConsPlusNormal"/>
        <w:jc w:val="both"/>
        <w:outlineLvl w:val="1"/>
        <w:rPr>
          <w:rFonts w:ascii="Times New Roman" w:hAnsi="Times New Roman" w:cs="Times New Roman"/>
          <w:sz w:val="24"/>
          <w:szCs w:val="24"/>
        </w:rPr>
      </w:pPr>
      <w:r w:rsidRPr="00705BD9">
        <w:rPr>
          <w:rFonts w:ascii="Times New Roman" w:hAnsi="Times New Roman" w:cs="Times New Roman"/>
          <w:sz w:val="24"/>
          <w:szCs w:val="24"/>
        </w:rPr>
        <w:t>Глава II. КАРТА ГРАДОСТРОИТЕЛЬНОГО ЗОНИРОВАНИЯ</w:t>
      </w:r>
    </w:p>
    <w:p w:rsidR="00AA779C" w:rsidRPr="00705BD9" w:rsidRDefault="00AA779C" w:rsidP="00817FCB">
      <w:pPr>
        <w:pStyle w:val="ConsPlusNormal"/>
        <w:ind w:firstLine="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7. Виды и состав территориальных зон</w:t>
      </w:r>
    </w:p>
    <w:p w:rsidR="00AA779C" w:rsidRPr="00705BD9" w:rsidRDefault="00AA779C" w:rsidP="00817FCB">
      <w:pPr>
        <w:pStyle w:val="ConsPlusNormal"/>
        <w:ind w:firstLine="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8. Карта градостроительного зонирования</w:t>
      </w:r>
    </w:p>
    <w:p w:rsidR="00AA779C" w:rsidRPr="00705BD9" w:rsidRDefault="00AA779C" w:rsidP="00817FCB">
      <w:pPr>
        <w:pStyle w:val="ConsPlusNormal"/>
        <w:ind w:firstLine="567"/>
        <w:jc w:val="both"/>
        <w:outlineLvl w:val="2"/>
        <w:rPr>
          <w:rFonts w:ascii="Times New Roman" w:hAnsi="Times New Roman" w:cs="Times New Roman"/>
          <w:sz w:val="24"/>
          <w:szCs w:val="24"/>
        </w:rPr>
      </w:pPr>
    </w:p>
    <w:p w:rsidR="00AA779C" w:rsidRPr="00705BD9" w:rsidRDefault="00AA779C" w:rsidP="00817FCB">
      <w:pPr>
        <w:pStyle w:val="ConsPlusNormal"/>
        <w:jc w:val="both"/>
        <w:outlineLvl w:val="1"/>
        <w:rPr>
          <w:rFonts w:ascii="Times New Roman" w:hAnsi="Times New Roman" w:cs="Times New Roman"/>
          <w:sz w:val="24"/>
          <w:szCs w:val="24"/>
        </w:rPr>
      </w:pPr>
      <w:r w:rsidRPr="00705BD9">
        <w:rPr>
          <w:rFonts w:ascii="Times New Roman" w:hAnsi="Times New Roman" w:cs="Times New Roman"/>
          <w:sz w:val="24"/>
          <w:szCs w:val="24"/>
        </w:rPr>
        <w:t>Глава III. ГРАДОСТРОИТЕЛЬНЫЕ РЕГЛАМЕНТЫ</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9. Градостроительный регламент</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10. Виды разрешенного использования земельных участков и объектов капитального строительства</w:t>
      </w:r>
    </w:p>
    <w:p w:rsidR="00AA779C" w:rsidRPr="00705BD9" w:rsidRDefault="00AA779C" w:rsidP="00817FCB">
      <w:pPr>
        <w:pStyle w:val="ConsPlusNormal"/>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11.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AA779C" w:rsidRPr="00705BD9" w:rsidRDefault="00AA779C" w:rsidP="00817FCB">
      <w:pPr>
        <w:pStyle w:val="ConsPlusNormal"/>
        <w:ind w:firstLine="567"/>
        <w:jc w:val="both"/>
        <w:outlineLvl w:val="2"/>
        <w:rPr>
          <w:rFonts w:ascii="Times New Roman" w:hAnsi="Times New Roman" w:cs="Times New Roman"/>
          <w:sz w:val="24"/>
          <w:szCs w:val="24"/>
        </w:rPr>
      </w:pPr>
      <w:r w:rsidRPr="00705BD9">
        <w:rPr>
          <w:rFonts w:ascii="Times New Roman" w:hAnsi="Times New Roman" w:cs="Times New Roman"/>
          <w:sz w:val="24"/>
          <w:szCs w:val="24"/>
        </w:rPr>
        <w:t xml:space="preserve">Статья 12. Градостроительные регламенты по территориальным </w:t>
      </w:r>
    </w:p>
    <w:p w:rsidR="00AA779C" w:rsidRPr="00705BD9" w:rsidRDefault="00AA779C" w:rsidP="00817FCB">
      <w:pPr>
        <w:pStyle w:val="ConsPlusNormal"/>
        <w:numPr>
          <w:ilvl w:val="0"/>
          <w:numId w:val="4"/>
        </w:numPr>
        <w:ind w:left="567"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жилой зоны</w:t>
      </w:r>
    </w:p>
    <w:p w:rsidR="00AA779C" w:rsidRPr="00705BD9" w:rsidRDefault="00AA779C" w:rsidP="00817FCB">
      <w:pPr>
        <w:pStyle w:val="ConsPlusNormal"/>
        <w:numPr>
          <w:ilvl w:val="0"/>
          <w:numId w:val="4"/>
        </w:numPr>
        <w:ind w:left="567"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общественно-деловые зоны</w:t>
      </w:r>
    </w:p>
    <w:p w:rsidR="00AA779C" w:rsidRPr="00705BD9" w:rsidRDefault="00AA779C" w:rsidP="00817FCB">
      <w:pPr>
        <w:pStyle w:val="ConsPlusNormal"/>
        <w:numPr>
          <w:ilvl w:val="0"/>
          <w:numId w:val="4"/>
        </w:numPr>
        <w:ind w:left="567"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производственные зоны</w:t>
      </w:r>
    </w:p>
    <w:p w:rsidR="00AA779C" w:rsidRPr="00705BD9" w:rsidRDefault="00AA779C" w:rsidP="00817FCB">
      <w:pPr>
        <w:pStyle w:val="ConsPlusNormal"/>
        <w:numPr>
          <w:ilvl w:val="0"/>
          <w:numId w:val="4"/>
        </w:numPr>
        <w:ind w:left="567"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зоны сельскохозяйственного использования</w:t>
      </w:r>
    </w:p>
    <w:p w:rsidR="00AA779C" w:rsidRPr="00705BD9" w:rsidRDefault="00AA779C" w:rsidP="00817FCB">
      <w:pPr>
        <w:pStyle w:val="ConsPlusNormal"/>
        <w:numPr>
          <w:ilvl w:val="0"/>
          <w:numId w:val="4"/>
        </w:numPr>
        <w:ind w:left="567"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зоны инженерной инфраструктуры</w:t>
      </w:r>
    </w:p>
    <w:p w:rsidR="00AA779C" w:rsidRPr="00705BD9" w:rsidRDefault="00AA779C" w:rsidP="00817FCB">
      <w:pPr>
        <w:pStyle w:val="a3"/>
        <w:widowControl w:val="0"/>
        <w:numPr>
          <w:ilvl w:val="0"/>
          <w:numId w:val="4"/>
        </w:numPr>
        <w:autoSpaceDE w:val="0"/>
        <w:autoSpaceDN w:val="0"/>
        <w:adjustRightInd w:val="0"/>
        <w:spacing w:after="0" w:line="240" w:lineRule="auto"/>
        <w:ind w:left="567" w:firstLine="567"/>
        <w:jc w:val="both"/>
        <w:outlineLvl w:val="3"/>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зоны транспортной инфраструктуры</w:t>
      </w:r>
    </w:p>
    <w:p w:rsidR="00AA779C" w:rsidRPr="00705BD9" w:rsidRDefault="00AA779C" w:rsidP="00817FCB">
      <w:pPr>
        <w:pStyle w:val="a3"/>
        <w:widowControl w:val="0"/>
        <w:numPr>
          <w:ilvl w:val="0"/>
          <w:numId w:val="4"/>
        </w:numPr>
        <w:tabs>
          <w:tab w:val="left" w:pos="1418"/>
        </w:tabs>
        <w:autoSpaceDE w:val="0"/>
        <w:autoSpaceDN w:val="0"/>
        <w:adjustRightInd w:val="0"/>
        <w:spacing w:after="0" w:line="240" w:lineRule="auto"/>
        <w:ind w:left="1134" w:firstLine="0"/>
        <w:jc w:val="both"/>
        <w:outlineLvl w:val="3"/>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рекреационной зоны</w:t>
      </w:r>
    </w:p>
    <w:p w:rsidR="00AA779C" w:rsidRPr="00705BD9" w:rsidRDefault="00AA779C" w:rsidP="00817FCB">
      <w:pPr>
        <w:pStyle w:val="a3"/>
        <w:numPr>
          <w:ilvl w:val="0"/>
          <w:numId w:val="4"/>
        </w:numPr>
        <w:spacing w:after="0" w:line="240" w:lineRule="auto"/>
        <w:ind w:left="567" w:right="-1"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Градостроительный регламент территории общего пользования</w:t>
      </w:r>
    </w:p>
    <w:p w:rsidR="00AA779C" w:rsidRPr="00705BD9" w:rsidRDefault="00AA779C" w:rsidP="00817FCB">
      <w:pPr>
        <w:pStyle w:val="a3"/>
        <w:numPr>
          <w:ilvl w:val="0"/>
          <w:numId w:val="4"/>
        </w:numPr>
        <w:spacing w:after="0" w:line="240" w:lineRule="auto"/>
        <w:ind w:left="567" w:right="-1" w:firstLine="567"/>
        <w:jc w:val="both"/>
        <w:rPr>
          <w:rFonts w:ascii="Times New Roman" w:hAnsi="Times New Roman" w:cs="Times New Roman"/>
          <w:sz w:val="24"/>
          <w:szCs w:val="24"/>
        </w:rPr>
      </w:pPr>
      <w:r w:rsidRPr="00705BD9">
        <w:rPr>
          <w:rFonts w:ascii="Times New Roman" w:hAnsi="Times New Roman" w:cs="Times New Roman"/>
          <w:sz w:val="24"/>
          <w:szCs w:val="24"/>
        </w:rPr>
        <w:t>Градостроительные регламенты зоны специального назначения</w:t>
      </w:r>
    </w:p>
    <w:p w:rsidR="00AA779C" w:rsidRDefault="00AA779C" w:rsidP="00817FCB">
      <w:pPr>
        <w:widowControl w:val="0"/>
        <w:autoSpaceDE w:val="0"/>
        <w:autoSpaceDN w:val="0"/>
        <w:adjustRightInd w:val="0"/>
        <w:spacing w:after="0" w:line="240" w:lineRule="auto"/>
        <w:ind w:left="567"/>
        <w:jc w:val="both"/>
        <w:outlineLvl w:val="2"/>
        <w:rPr>
          <w:rFonts w:ascii="Times New Roman" w:hAnsi="Times New Roman" w:cs="Times New Roman"/>
          <w:sz w:val="24"/>
          <w:szCs w:val="24"/>
        </w:rPr>
      </w:pPr>
      <w:r w:rsidRPr="00705BD9">
        <w:rPr>
          <w:rFonts w:ascii="Times New Roman" w:hAnsi="Times New Roman" w:cs="Times New Roman"/>
          <w:sz w:val="24"/>
          <w:szCs w:val="24"/>
        </w:rPr>
        <w:t>Статья 13. Ограничения использования земельных участков и объектов капитального строительства</w:t>
      </w:r>
    </w:p>
    <w:p w:rsidR="00817FCB" w:rsidRDefault="00817FCB" w:rsidP="00817FCB">
      <w:pPr>
        <w:widowControl w:val="0"/>
        <w:autoSpaceDE w:val="0"/>
        <w:autoSpaceDN w:val="0"/>
        <w:adjustRightInd w:val="0"/>
        <w:spacing w:after="0" w:line="240" w:lineRule="auto"/>
        <w:ind w:left="567"/>
        <w:jc w:val="both"/>
        <w:outlineLvl w:val="2"/>
        <w:rPr>
          <w:rFonts w:ascii="Times New Roman" w:hAnsi="Times New Roman" w:cs="Times New Roman"/>
          <w:sz w:val="24"/>
          <w:szCs w:val="24"/>
        </w:rPr>
      </w:pPr>
    </w:p>
    <w:p w:rsidR="00817FCB" w:rsidRPr="00705BD9" w:rsidRDefault="00817FCB" w:rsidP="00817FCB">
      <w:pPr>
        <w:widowControl w:val="0"/>
        <w:autoSpaceDE w:val="0"/>
        <w:autoSpaceDN w:val="0"/>
        <w:adjustRightInd w:val="0"/>
        <w:spacing w:after="0" w:line="240" w:lineRule="auto"/>
        <w:ind w:left="567"/>
        <w:jc w:val="both"/>
        <w:outlineLvl w:val="2"/>
        <w:rPr>
          <w:rFonts w:ascii="Times New Roman" w:hAnsi="Times New Roman" w:cs="Times New Roman"/>
          <w:sz w:val="24"/>
          <w:szCs w:val="24"/>
        </w:rPr>
      </w:pPr>
      <w:r>
        <w:rPr>
          <w:rFonts w:ascii="Times New Roman" w:hAnsi="Times New Roman" w:cs="Times New Roman"/>
          <w:sz w:val="24"/>
          <w:szCs w:val="24"/>
        </w:rPr>
        <w:t>Приложение</w:t>
      </w:r>
    </w:p>
    <w:p w:rsidR="00AA779C" w:rsidRPr="00705BD9" w:rsidRDefault="00AA779C" w:rsidP="00817FCB">
      <w:pPr>
        <w:spacing w:after="0" w:line="240" w:lineRule="auto"/>
        <w:ind w:right="-1"/>
        <w:jc w:val="center"/>
        <w:rPr>
          <w:rFonts w:ascii="Times New Roman" w:hAnsi="Times New Roman" w:cs="Times New Roman"/>
          <w:b/>
          <w:sz w:val="24"/>
          <w:szCs w:val="24"/>
        </w:rPr>
      </w:pPr>
    </w:p>
    <w:p w:rsidR="00AA779C" w:rsidRPr="00705BD9" w:rsidRDefault="00AA779C" w:rsidP="00817FCB">
      <w:pPr>
        <w:spacing w:after="0"/>
        <w:rPr>
          <w:rFonts w:ascii="Times New Roman" w:eastAsia="Times New Roman" w:hAnsi="Times New Roman" w:cs="Times New Roman"/>
          <w:b/>
          <w:sz w:val="28"/>
          <w:szCs w:val="28"/>
          <w:lang w:eastAsia="ru-RU"/>
        </w:rPr>
      </w:pPr>
      <w:r w:rsidRPr="00705BD9">
        <w:rPr>
          <w:rFonts w:ascii="Times New Roman" w:hAnsi="Times New Roman" w:cs="Times New Roman"/>
          <w:sz w:val="28"/>
          <w:szCs w:val="28"/>
        </w:rPr>
        <w:br w:type="page"/>
      </w:r>
    </w:p>
    <w:p w:rsidR="007A2F74" w:rsidRPr="00705BD9" w:rsidRDefault="00AA779C" w:rsidP="00817FCB">
      <w:pPr>
        <w:pStyle w:val="ConsPlusNormal"/>
        <w:spacing w:line="276" w:lineRule="auto"/>
        <w:outlineLvl w:val="1"/>
        <w:rPr>
          <w:rFonts w:ascii="Times New Roman" w:hAnsi="Times New Roman" w:cs="Times New Roman"/>
          <w:b/>
          <w:i/>
          <w:sz w:val="24"/>
          <w:szCs w:val="24"/>
        </w:rPr>
      </w:pPr>
      <w:r w:rsidRPr="00705BD9">
        <w:rPr>
          <w:rFonts w:ascii="Times New Roman" w:hAnsi="Times New Roman" w:cs="Times New Roman"/>
          <w:b/>
          <w:i/>
          <w:sz w:val="24"/>
          <w:szCs w:val="24"/>
        </w:rPr>
        <w:lastRenderedPageBreak/>
        <w:t>Г</w:t>
      </w:r>
      <w:r w:rsidR="0060327A" w:rsidRPr="00705BD9">
        <w:rPr>
          <w:rFonts w:ascii="Times New Roman" w:hAnsi="Times New Roman" w:cs="Times New Roman"/>
          <w:b/>
          <w:i/>
          <w:sz w:val="24"/>
          <w:szCs w:val="24"/>
        </w:rPr>
        <w:t xml:space="preserve">лава </w:t>
      </w:r>
      <w:r w:rsidR="007A2F74" w:rsidRPr="00705BD9">
        <w:rPr>
          <w:rFonts w:ascii="Times New Roman" w:hAnsi="Times New Roman" w:cs="Times New Roman"/>
          <w:b/>
          <w:i/>
          <w:sz w:val="24"/>
          <w:szCs w:val="24"/>
        </w:rPr>
        <w:t>I. ПОРЯДОК ПРИМЕНЕНИЯ ПРАВИЛ ЗЕМЛЕПОЛЬЗОВАНИЯ И</w:t>
      </w:r>
      <w:r w:rsidR="0060327A" w:rsidRPr="00705BD9">
        <w:rPr>
          <w:rFonts w:ascii="Times New Roman" w:hAnsi="Times New Roman" w:cs="Times New Roman"/>
          <w:b/>
          <w:i/>
          <w:sz w:val="24"/>
          <w:szCs w:val="24"/>
        </w:rPr>
        <w:t xml:space="preserve"> </w:t>
      </w:r>
      <w:r w:rsidR="007A2F74" w:rsidRPr="00705BD9">
        <w:rPr>
          <w:rFonts w:ascii="Times New Roman" w:hAnsi="Times New Roman" w:cs="Times New Roman"/>
          <w:b/>
          <w:i/>
          <w:sz w:val="24"/>
          <w:szCs w:val="24"/>
        </w:rPr>
        <w:t>ЗАСТРОЙКИ И ВНЕСЕНИЯ В НИХ ИЗМЕНЕНИЙ</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 xml:space="preserve">Статья </w:t>
      </w:r>
      <w:r w:rsidR="0060327A" w:rsidRPr="00705BD9">
        <w:rPr>
          <w:rFonts w:ascii="Times New Roman" w:hAnsi="Times New Roman" w:cs="Times New Roman"/>
          <w:b/>
          <w:sz w:val="24"/>
          <w:szCs w:val="24"/>
        </w:rPr>
        <w:t>1</w:t>
      </w:r>
      <w:r w:rsidRPr="00705BD9">
        <w:rPr>
          <w:rFonts w:ascii="Times New Roman" w:hAnsi="Times New Roman" w:cs="Times New Roman"/>
          <w:b/>
          <w:sz w:val="24"/>
          <w:szCs w:val="24"/>
        </w:rPr>
        <w:t>. Регулирование землепользования и застройки</w:t>
      </w:r>
      <w:r w:rsidR="0060327A" w:rsidRPr="00705BD9">
        <w:rPr>
          <w:rFonts w:ascii="Times New Roman" w:hAnsi="Times New Roman" w:cs="Times New Roman"/>
          <w:b/>
          <w:sz w:val="24"/>
          <w:szCs w:val="24"/>
        </w:rPr>
        <w:t xml:space="preserve"> органами местного самоуправления</w:t>
      </w:r>
    </w:p>
    <w:p w:rsidR="0060327A" w:rsidRPr="00705BD9" w:rsidRDefault="0060327A"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Понятия, применяемые в настоящих Правилах, используются в значениях, установленных законодательством Российской Федерации.</w:t>
      </w:r>
    </w:p>
    <w:p w:rsidR="0060327A" w:rsidRPr="00705BD9" w:rsidRDefault="0060327A"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 xml:space="preserve">Настоящие Правила применяются ко всей территории </w:t>
      </w:r>
      <w:r w:rsidR="002A1CE6">
        <w:rPr>
          <w:rFonts w:ascii="Times New Roman" w:hAnsi="Times New Roman" w:cs="Times New Roman"/>
          <w:sz w:val="24"/>
          <w:szCs w:val="24"/>
        </w:rPr>
        <w:t>городского</w:t>
      </w:r>
      <w:r w:rsidRPr="00705BD9">
        <w:rPr>
          <w:rFonts w:ascii="Times New Roman" w:hAnsi="Times New Roman" w:cs="Times New Roman"/>
          <w:sz w:val="24"/>
          <w:szCs w:val="24"/>
        </w:rPr>
        <w:t xml:space="preserve"> поселения.</w:t>
      </w:r>
    </w:p>
    <w:p w:rsidR="0060327A" w:rsidRPr="00705BD9" w:rsidRDefault="0060327A"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Настоящие Правила вступают в силу со дня их официального опубликования.</w:t>
      </w:r>
    </w:p>
    <w:p w:rsidR="0060327A" w:rsidRPr="00705BD9" w:rsidRDefault="0060327A"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Решения по землепользованию и застройке принимаются на основе градостроительных регламентов, установленных в пределах соответствующих территориальных зон, обозначенных на карте градостроительного зонирования,  действие которых распространяется в равной мере на все расположенные в одной и той же территориальной зоне земельные участки и объекты капитального строительства независимо от форм собственности.</w:t>
      </w:r>
      <w:bookmarkStart w:id="0" w:name="P107"/>
      <w:bookmarkEnd w:id="0"/>
    </w:p>
    <w:p w:rsidR="0060327A" w:rsidRPr="00705BD9" w:rsidRDefault="007A2F74"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Застройка земельных участков, реконструкция объектов капитального строительства осуществляются в соответствии с установленными настоящими Правилами градостроительными регламентами. Земельные участки или объекты капитального строительства, виды разрешенного использования, предельные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60327A" w:rsidRPr="00705BD9" w:rsidRDefault="007A2F74"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 xml:space="preserve">Реконструкция указанных в </w:t>
      </w:r>
      <w:hyperlink w:anchor="P107" w:history="1">
        <w:r w:rsidRPr="00705BD9">
          <w:rPr>
            <w:rFonts w:ascii="Times New Roman" w:hAnsi="Times New Roman" w:cs="Times New Roman"/>
            <w:sz w:val="24"/>
            <w:szCs w:val="24"/>
          </w:rPr>
          <w:t xml:space="preserve">пункте </w:t>
        </w:r>
        <w:r w:rsidR="0060327A" w:rsidRPr="00705BD9">
          <w:rPr>
            <w:rFonts w:ascii="Times New Roman" w:hAnsi="Times New Roman" w:cs="Times New Roman"/>
            <w:sz w:val="24"/>
            <w:szCs w:val="24"/>
          </w:rPr>
          <w:t>5</w:t>
        </w:r>
      </w:hyperlink>
      <w:r w:rsidRPr="00705BD9">
        <w:rPr>
          <w:rFonts w:ascii="Times New Roman" w:hAnsi="Times New Roman" w:cs="Times New Roman"/>
          <w:sz w:val="24"/>
          <w:szCs w:val="24"/>
        </w:rPr>
        <w:t xml:space="preserve"> настоящей статьи объектов капитального строительства может осуществляться только путем приведения таких объектов в соответствие с установленным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60327A" w:rsidRPr="00705BD9" w:rsidRDefault="007A2F74"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В случае если использование не соответствующих градостроительному регламенту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действующим законодательством может быть наложен запрет на использование таких земельных участков и объектов капитального строительства.</w:t>
      </w:r>
    </w:p>
    <w:p w:rsidR="007A2F74" w:rsidRPr="00705BD9" w:rsidRDefault="007A2F74" w:rsidP="00817FCB">
      <w:pPr>
        <w:pStyle w:val="a3"/>
        <w:widowControl w:val="0"/>
        <w:numPr>
          <w:ilvl w:val="0"/>
          <w:numId w:val="1"/>
        </w:numPr>
        <w:tabs>
          <w:tab w:val="left" w:pos="709"/>
          <w:tab w:val="left" w:pos="851"/>
          <w:tab w:val="left" w:pos="1134"/>
          <w:tab w:val="left" w:pos="1276"/>
        </w:tabs>
        <w:autoSpaceDE w:val="0"/>
        <w:autoSpaceDN w:val="0"/>
        <w:adjustRightInd w:val="0"/>
        <w:spacing w:after="0" w:line="276" w:lineRule="auto"/>
        <w:ind w:left="0" w:firstLine="567"/>
        <w:contextualSpacing w:val="0"/>
        <w:jc w:val="both"/>
        <w:rPr>
          <w:rFonts w:ascii="Times New Roman" w:hAnsi="Times New Roman" w:cs="Times New Roman"/>
          <w:sz w:val="24"/>
          <w:szCs w:val="24"/>
        </w:rPr>
      </w:pPr>
      <w:r w:rsidRPr="00705BD9">
        <w:rPr>
          <w:rFonts w:ascii="Times New Roman" w:hAnsi="Times New Roman" w:cs="Times New Roman"/>
          <w:sz w:val="24"/>
          <w:szCs w:val="24"/>
        </w:rPr>
        <w:t xml:space="preserve">Образование земельных участков под объектами капитального строительства, возведенными до дня вступления в силу Правил землепользования и застройки </w:t>
      </w:r>
      <w:r w:rsidR="002A1CE6">
        <w:rPr>
          <w:rFonts w:ascii="Times New Roman" w:hAnsi="Times New Roman" w:cs="Times New Roman"/>
          <w:sz w:val="24"/>
          <w:szCs w:val="24"/>
        </w:rPr>
        <w:t xml:space="preserve">городского </w:t>
      </w:r>
      <w:r w:rsidR="0060327A" w:rsidRPr="00705BD9">
        <w:rPr>
          <w:rFonts w:ascii="Times New Roman" w:hAnsi="Times New Roman" w:cs="Times New Roman"/>
          <w:sz w:val="24"/>
          <w:szCs w:val="24"/>
        </w:rPr>
        <w:t>поселения «</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0060327A" w:rsidRPr="00705BD9">
        <w:rPr>
          <w:rFonts w:ascii="Times New Roman" w:hAnsi="Times New Roman" w:cs="Times New Roman"/>
          <w:sz w:val="24"/>
          <w:szCs w:val="24"/>
        </w:rPr>
        <w:t>»</w:t>
      </w:r>
      <w:r w:rsidRPr="00705BD9">
        <w:rPr>
          <w:rFonts w:ascii="Times New Roman" w:hAnsi="Times New Roman" w:cs="Times New Roman"/>
          <w:sz w:val="24"/>
          <w:szCs w:val="24"/>
        </w:rPr>
        <w:t>, права на которые зарегистрированы в установленном законом порядке и виды разрешенного использования которых не соответствуют градостроительному регламенту территориальной зоны, осуществляется с учетом фактического использования образуемых земельных участков.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Изменение видов разрешенного использования земельных участков в целях приведения в соответствие с видом разрешенного использования объектов капитального строительства, расположенных на них и возведенных до дня вступления в силу Правил землепользования и застройки </w:t>
      </w:r>
      <w:r w:rsidR="002A1CE6">
        <w:rPr>
          <w:rFonts w:ascii="Times New Roman" w:hAnsi="Times New Roman" w:cs="Times New Roman"/>
          <w:sz w:val="24"/>
          <w:szCs w:val="24"/>
        </w:rPr>
        <w:t>городского</w:t>
      </w:r>
      <w:r w:rsidR="0060327A" w:rsidRPr="00705BD9">
        <w:rPr>
          <w:rFonts w:ascii="Times New Roman" w:hAnsi="Times New Roman" w:cs="Times New Roman"/>
          <w:sz w:val="24"/>
          <w:szCs w:val="24"/>
        </w:rPr>
        <w:t xml:space="preserve"> поселения </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002A1CE6">
        <w:rPr>
          <w:rFonts w:ascii="Times New Roman" w:hAnsi="Times New Roman" w:cs="Times New Roman"/>
          <w:sz w:val="24"/>
          <w:szCs w:val="24"/>
        </w:rPr>
        <w:t>»</w:t>
      </w:r>
      <w:r w:rsidR="00997962" w:rsidRPr="00705BD9">
        <w:rPr>
          <w:rFonts w:ascii="Times New Roman" w:hAnsi="Times New Roman" w:cs="Times New Roman"/>
          <w:sz w:val="24"/>
          <w:szCs w:val="24"/>
        </w:rPr>
        <w:t>,</w:t>
      </w:r>
      <w:r w:rsidRPr="00705BD9">
        <w:rPr>
          <w:rFonts w:ascii="Times New Roman" w:hAnsi="Times New Roman" w:cs="Times New Roman"/>
          <w:sz w:val="24"/>
          <w:szCs w:val="24"/>
        </w:rPr>
        <w:t xml:space="preserve"> права на которые </w:t>
      </w:r>
      <w:r w:rsidRPr="00705BD9">
        <w:rPr>
          <w:rFonts w:ascii="Times New Roman" w:hAnsi="Times New Roman" w:cs="Times New Roman"/>
          <w:sz w:val="24"/>
          <w:szCs w:val="24"/>
        </w:rPr>
        <w:lastRenderedPageBreak/>
        <w:t xml:space="preserve">зарегистрированы в установленном законом порядке и виды разрешенного использования которых не соответствуют градостроительному регламенту территориальной зоны, осуществляется с учетом их фактического использования в соответствии с </w:t>
      </w:r>
      <w:hyperlink r:id="rId10" w:history="1">
        <w:r w:rsidRPr="00705BD9">
          <w:rPr>
            <w:rFonts w:ascii="Times New Roman" w:hAnsi="Times New Roman" w:cs="Times New Roman"/>
            <w:sz w:val="24"/>
            <w:szCs w:val="24"/>
          </w:rPr>
          <w:t>классификатором</w:t>
        </w:r>
      </w:hyperlink>
      <w:r w:rsidRPr="00705BD9">
        <w:rPr>
          <w:rFonts w:ascii="Times New Roman" w:hAnsi="Times New Roman" w:cs="Times New Roman"/>
          <w:sz w:val="24"/>
          <w:szCs w:val="24"/>
        </w:rPr>
        <w:t xml:space="preserve"> видов разрешенного использования земельных участков, утвержденным приказом Министерства экономического развития Российской Федерации от 01.09.2014 N 540.</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Образование земельных участков в целях предоставления земельных участков в соответствии с </w:t>
      </w:r>
      <w:hyperlink r:id="rId11" w:history="1">
        <w:r w:rsidRPr="00705BD9">
          <w:rPr>
            <w:rFonts w:ascii="Times New Roman" w:hAnsi="Times New Roman" w:cs="Times New Roman"/>
            <w:sz w:val="24"/>
            <w:szCs w:val="24"/>
          </w:rPr>
          <w:t>пунктом "д" части 1 статьи 1</w:t>
        </w:r>
      </w:hyperlink>
      <w:r w:rsidRPr="00705BD9">
        <w:rPr>
          <w:rFonts w:ascii="Times New Roman" w:hAnsi="Times New Roman" w:cs="Times New Roman"/>
          <w:sz w:val="24"/>
          <w:szCs w:val="24"/>
        </w:rPr>
        <w:t xml:space="preserve"> Закона Республики Бурятия от 16.10.2002 N 115-III "О бесплатном предоставлении в собственность земельных участков, находящихся в государственной и муниципальной собственности" осуществляется в соответствии с их </w:t>
      </w:r>
      <w:r w:rsidR="00997962" w:rsidRPr="00705BD9">
        <w:rPr>
          <w:rFonts w:ascii="Times New Roman" w:hAnsi="Times New Roman" w:cs="Times New Roman"/>
          <w:sz w:val="24"/>
          <w:szCs w:val="24"/>
        </w:rPr>
        <w:t>фактическим использованием.</w:t>
      </w:r>
    </w:p>
    <w:p w:rsidR="007A2F74" w:rsidRPr="00705BD9" w:rsidRDefault="00817FCB" w:rsidP="00817FCB">
      <w:pPr>
        <w:spacing w:after="0"/>
        <w:jc w:val="center"/>
        <w:rPr>
          <w:rFonts w:ascii="Times New Roman" w:hAnsi="Times New Roman" w:cs="Times New Roman"/>
          <w:b/>
          <w:sz w:val="24"/>
          <w:szCs w:val="24"/>
        </w:rPr>
      </w:pPr>
      <w:bookmarkStart w:id="1" w:name="P115"/>
      <w:bookmarkEnd w:id="1"/>
      <w:r>
        <w:rPr>
          <w:rFonts w:ascii="Times New Roman" w:hAnsi="Times New Roman" w:cs="Times New Roman"/>
          <w:b/>
          <w:sz w:val="24"/>
          <w:szCs w:val="24"/>
        </w:rPr>
        <w:t>С</w:t>
      </w:r>
      <w:r w:rsidR="007A2F74" w:rsidRPr="00705BD9">
        <w:rPr>
          <w:rFonts w:ascii="Times New Roman" w:hAnsi="Times New Roman" w:cs="Times New Roman"/>
          <w:b/>
          <w:sz w:val="24"/>
          <w:szCs w:val="24"/>
        </w:rPr>
        <w:t xml:space="preserve">татья </w:t>
      </w:r>
      <w:r w:rsidR="00997962" w:rsidRPr="00705BD9">
        <w:rPr>
          <w:rFonts w:ascii="Times New Roman" w:hAnsi="Times New Roman" w:cs="Times New Roman"/>
          <w:b/>
          <w:sz w:val="24"/>
          <w:szCs w:val="24"/>
        </w:rPr>
        <w:t>2</w:t>
      </w:r>
      <w:r w:rsidR="007A2F74" w:rsidRPr="00705BD9">
        <w:rPr>
          <w:rFonts w:ascii="Times New Roman" w:hAnsi="Times New Roman" w:cs="Times New Roman"/>
          <w:b/>
          <w:sz w:val="24"/>
          <w:szCs w:val="24"/>
        </w:rPr>
        <w:t>. Изменение видов разрешенного использования земельных участков и объектов капитального строительства</w:t>
      </w:r>
      <w:r w:rsidR="005C4A37" w:rsidRPr="00705BD9">
        <w:rPr>
          <w:rFonts w:ascii="Times New Roman" w:hAnsi="Times New Roman" w:cs="Times New Roman"/>
          <w:b/>
          <w:sz w:val="24"/>
          <w:szCs w:val="24"/>
        </w:rPr>
        <w:t xml:space="preserve"> физическими и юридическими лицами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Основные и вспомогательные виды разрешенного использования земельных участков и объектов капитального строительства, установленные градостроительным регламентом,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и унитарных предприятий, выбираются самостоятельно без дополнительных разрешений и согласования.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3. </w:t>
      </w:r>
      <w:r w:rsidR="00997962" w:rsidRPr="00705BD9">
        <w:rPr>
          <w:rFonts w:ascii="Times New Roman" w:hAnsi="Times New Roman" w:cs="Times New Roman"/>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12" w:history="1">
        <w:r w:rsidR="00997962" w:rsidRPr="00705BD9">
          <w:rPr>
            <w:rFonts w:ascii="Times New Roman" w:hAnsi="Times New Roman" w:cs="Times New Roman"/>
            <w:sz w:val="24"/>
            <w:szCs w:val="24"/>
          </w:rPr>
          <w:t>статьей 39</w:t>
        </w:r>
      </w:hyperlink>
      <w:r w:rsidR="00997962" w:rsidRPr="00705BD9">
        <w:rPr>
          <w:rFonts w:ascii="Times New Roman" w:hAnsi="Times New Roman" w:cs="Times New Roman"/>
          <w:sz w:val="24"/>
          <w:szCs w:val="24"/>
        </w:rPr>
        <w:t xml:space="preserve"> Градостроительного кодекса Российской Федерации</w:t>
      </w:r>
      <w:r w:rsidRPr="00705BD9">
        <w:rPr>
          <w:rFonts w:ascii="Times New Roman" w:hAnsi="Times New Roman" w:cs="Times New Roman"/>
          <w:sz w:val="24"/>
          <w:szCs w:val="24"/>
        </w:rPr>
        <w:t>.</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4. Решение об изменении видов разрешенного использования земельных участков, правообладателями которых являются органы государственной власти, органы местного самоуправления, государственные и муниципальные учреждения, государственные и муниципальные унитарные предприятия, принимается </w:t>
      </w:r>
      <w:r w:rsidR="00997962" w:rsidRPr="00705BD9">
        <w:rPr>
          <w:rFonts w:ascii="Times New Roman" w:hAnsi="Times New Roman" w:cs="Times New Roman"/>
          <w:sz w:val="24"/>
          <w:szCs w:val="24"/>
        </w:rPr>
        <w:t xml:space="preserve">в порядке, предусмотренном </w:t>
      </w:r>
      <w:hyperlink r:id="rId13" w:history="1">
        <w:r w:rsidR="00997962" w:rsidRPr="00705BD9">
          <w:rPr>
            <w:rFonts w:ascii="Times New Roman" w:hAnsi="Times New Roman" w:cs="Times New Roman"/>
            <w:sz w:val="24"/>
            <w:szCs w:val="24"/>
          </w:rPr>
          <w:t>статьей 39</w:t>
        </w:r>
      </w:hyperlink>
      <w:r w:rsidR="00997962" w:rsidRPr="00705BD9">
        <w:rPr>
          <w:rFonts w:ascii="Times New Roman" w:hAnsi="Times New Roman" w:cs="Times New Roman"/>
          <w:sz w:val="24"/>
          <w:szCs w:val="24"/>
        </w:rPr>
        <w:t xml:space="preserve"> Градостроительного кодекса Российской Федерации</w:t>
      </w:r>
      <w:r w:rsidRPr="00705BD9">
        <w:rPr>
          <w:rFonts w:ascii="Times New Roman" w:hAnsi="Times New Roman" w:cs="Times New Roman"/>
          <w:sz w:val="24"/>
          <w:szCs w:val="24"/>
        </w:rPr>
        <w:t>.</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Решение об изменении видов разрешенного использования объектов капитального строительства принимается </w:t>
      </w:r>
      <w:r w:rsidR="00997962" w:rsidRPr="00705BD9">
        <w:rPr>
          <w:rFonts w:ascii="Times New Roman" w:hAnsi="Times New Roman" w:cs="Times New Roman"/>
          <w:sz w:val="24"/>
          <w:szCs w:val="24"/>
        </w:rPr>
        <w:t xml:space="preserve">в порядке, предусмотренном </w:t>
      </w:r>
      <w:hyperlink r:id="rId14" w:history="1">
        <w:r w:rsidR="00997962" w:rsidRPr="00705BD9">
          <w:rPr>
            <w:rFonts w:ascii="Times New Roman" w:hAnsi="Times New Roman" w:cs="Times New Roman"/>
            <w:sz w:val="24"/>
            <w:szCs w:val="24"/>
          </w:rPr>
          <w:t>статьей 39</w:t>
        </w:r>
      </w:hyperlink>
      <w:r w:rsidR="00997962" w:rsidRPr="00705BD9">
        <w:rPr>
          <w:rFonts w:ascii="Times New Roman" w:hAnsi="Times New Roman" w:cs="Times New Roman"/>
          <w:sz w:val="24"/>
          <w:szCs w:val="24"/>
        </w:rPr>
        <w:t xml:space="preserve"> Градостроительного кодекса Российской Федерации</w:t>
      </w:r>
      <w:r w:rsidRPr="00705BD9">
        <w:rPr>
          <w:rFonts w:ascii="Times New Roman" w:hAnsi="Times New Roman" w:cs="Times New Roman"/>
          <w:sz w:val="24"/>
          <w:szCs w:val="24"/>
        </w:rPr>
        <w:t xml:space="preserve"> и земельного законодательств</w:t>
      </w:r>
      <w:r w:rsidR="00997962" w:rsidRPr="00705BD9">
        <w:rPr>
          <w:rFonts w:ascii="Times New Roman" w:hAnsi="Times New Roman" w:cs="Times New Roman"/>
          <w:sz w:val="24"/>
          <w:szCs w:val="24"/>
        </w:rPr>
        <w:t>а.</w:t>
      </w:r>
    </w:p>
    <w:p w:rsidR="007A2F74" w:rsidRPr="00705BD9" w:rsidRDefault="007A2F74" w:rsidP="00817FCB">
      <w:pPr>
        <w:pStyle w:val="ConsPlusNormal"/>
        <w:spacing w:line="276" w:lineRule="auto"/>
        <w:ind w:firstLine="540"/>
        <w:jc w:val="both"/>
        <w:outlineLvl w:val="2"/>
        <w:rPr>
          <w:rFonts w:ascii="Times New Roman" w:hAnsi="Times New Roman" w:cs="Times New Roman"/>
          <w:sz w:val="24"/>
          <w:szCs w:val="24"/>
        </w:rPr>
      </w:pPr>
      <w:r w:rsidRPr="00705BD9">
        <w:rPr>
          <w:rFonts w:ascii="Times New Roman" w:hAnsi="Times New Roman" w:cs="Times New Roman"/>
          <w:b/>
          <w:sz w:val="24"/>
          <w:szCs w:val="24"/>
        </w:rPr>
        <w:t xml:space="preserve">Статья </w:t>
      </w:r>
      <w:r w:rsidR="005C4A37" w:rsidRPr="00705BD9">
        <w:rPr>
          <w:rFonts w:ascii="Times New Roman" w:hAnsi="Times New Roman" w:cs="Times New Roman"/>
          <w:b/>
          <w:sz w:val="24"/>
          <w:szCs w:val="24"/>
        </w:rPr>
        <w:t>3</w:t>
      </w:r>
      <w:r w:rsidRPr="00705BD9">
        <w:rPr>
          <w:rFonts w:ascii="Times New Roman" w:hAnsi="Times New Roman" w:cs="Times New Roman"/>
          <w:b/>
          <w:sz w:val="24"/>
          <w:szCs w:val="24"/>
        </w:rPr>
        <w:t>. Подготовка документации по планировке территории</w:t>
      </w:r>
      <w:r w:rsidR="005C4A37" w:rsidRPr="00705BD9">
        <w:rPr>
          <w:rFonts w:ascii="Times New Roman" w:hAnsi="Times New Roman" w:cs="Times New Roman"/>
          <w:b/>
          <w:sz w:val="24"/>
          <w:szCs w:val="24"/>
        </w:rPr>
        <w:t xml:space="preserve"> органами местного самоуправления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1. Подготовка документации по планировке территории </w:t>
      </w:r>
      <w:r w:rsidR="002A1CE6">
        <w:rPr>
          <w:rFonts w:ascii="Times New Roman" w:hAnsi="Times New Roman" w:cs="Times New Roman"/>
          <w:sz w:val="24"/>
          <w:szCs w:val="24"/>
        </w:rPr>
        <w:t>городского</w:t>
      </w:r>
      <w:r w:rsidR="005C4A37" w:rsidRPr="00705BD9">
        <w:rPr>
          <w:rFonts w:ascii="Times New Roman" w:hAnsi="Times New Roman" w:cs="Times New Roman"/>
          <w:sz w:val="24"/>
          <w:szCs w:val="24"/>
        </w:rPr>
        <w:t xml:space="preserve"> поселения </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002A1CE6">
        <w:rPr>
          <w:rFonts w:ascii="Times New Roman" w:hAnsi="Times New Roman" w:cs="Times New Roman"/>
          <w:sz w:val="24"/>
          <w:szCs w:val="24"/>
        </w:rPr>
        <w:t>»</w:t>
      </w:r>
      <w:r w:rsidRPr="00705BD9">
        <w:rPr>
          <w:rFonts w:ascii="Times New Roman" w:hAnsi="Times New Roman" w:cs="Times New Roman"/>
          <w:sz w:val="24"/>
          <w:szCs w:val="24"/>
        </w:rPr>
        <w:t xml:space="preserve"> осуществляется в отношении застроенных или подлежащих застройке территорий. При подготовке документации по планировке территории </w:t>
      </w:r>
      <w:r w:rsidR="005C4A37" w:rsidRPr="00705BD9">
        <w:rPr>
          <w:rFonts w:ascii="Times New Roman" w:hAnsi="Times New Roman" w:cs="Times New Roman"/>
          <w:sz w:val="24"/>
          <w:szCs w:val="24"/>
        </w:rPr>
        <w:t>поселений</w:t>
      </w:r>
      <w:r w:rsidRPr="00705BD9">
        <w:rPr>
          <w:rFonts w:ascii="Times New Roman" w:hAnsi="Times New Roman" w:cs="Times New Roman"/>
          <w:sz w:val="24"/>
          <w:szCs w:val="24"/>
        </w:rPr>
        <w:t xml:space="preserve"> может осуществляться разработка проектов планировки территории, проектов межевания территории и градостроительных планов земельных участков.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2. Решение о подготовке документации по планировке территории принимается Администрацией </w:t>
      </w:r>
      <w:r w:rsidR="002A1CE6">
        <w:rPr>
          <w:rFonts w:ascii="Times New Roman" w:hAnsi="Times New Roman" w:cs="Times New Roman"/>
          <w:sz w:val="24"/>
          <w:szCs w:val="24"/>
        </w:rPr>
        <w:t>городского</w:t>
      </w:r>
      <w:r w:rsidR="005C4A37"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xml:space="preserve">. Данное решение подлежит опубликованию в течение трех дней со дня принятия такого решения в </w:t>
      </w:r>
      <w:r w:rsidR="005C4A37" w:rsidRPr="00705BD9">
        <w:rPr>
          <w:rFonts w:ascii="Times New Roman" w:hAnsi="Times New Roman" w:cs="Times New Roman"/>
          <w:sz w:val="24"/>
          <w:szCs w:val="24"/>
        </w:rPr>
        <w:t xml:space="preserve">источниках официального опубликования </w:t>
      </w:r>
      <w:r w:rsidRPr="00705BD9">
        <w:rPr>
          <w:rFonts w:ascii="Times New Roman" w:hAnsi="Times New Roman" w:cs="Times New Roman"/>
          <w:sz w:val="24"/>
          <w:szCs w:val="24"/>
        </w:rPr>
        <w:t xml:space="preserve">и размещается на официальном сайте </w:t>
      </w:r>
      <w:r w:rsidR="005C4A37" w:rsidRPr="00705BD9">
        <w:rPr>
          <w:rFonts w:ascii="Times New Roman" w:hAnsi="Times New Roman" w:cs="Times New Roman"/>
          <w:sz w:val="24"/>
          <w:szCs w:val="24"/>
        </w:rPr>
        <w:t>органов местного самоуправления.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lastRenderedPageBreak/>
        <w:t xml:space="preserve">Со дня опубликования решения о подготовке документации по планировке территории физические или юридические лица вправе представить в </w:t>
      </w:r>
      <w:r w:rsidR="005C4A37" w:rsidRPr="00705BD9">
        <w:rPr>
          <w:rFonts w:ascii="Times New Roman" w:hAnsi="Times New Roman" w:cs="Times New Roman"/>
          <w:sz w:val="24"/>
          <w:szCs w:val="24"/>
        </w:rPr>
        <w:t>орган местного самоуправления</w:t>
      </w:r>
      <w:r w:rsidRPr="00705BD9">
        <w:rPr>
          <w:rFonts w:ascii="Times New Roman" w:hAnsi="Times New Roman" w:cs="Times New Roman"/>
          <w:sz w:val="24"/>
          <w:szCs w:val="24"/>
        </w:rPr>
        <w:t xml:space="preserve"> свои предложения о порядке, сроках подготовки и содержании документации по планировке территории.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3. Подготовка проекта планировки территории осуществляется на основании генерального плана </w:t>
      </w:r>
      <w:r w:rsidR="002A1CE6">
        <w:rPr>
          <w:rFonts w:ascii="Times New Roman" w:hAnsi="Times New Roman" w:cs="Times New Roman"/>
          <w:sz w:val="24"/>
          <w:szCs w:val="24"/>
        </w:rPr>
        <w:t>городского</w:t>
      </w:r>
      <w:r w:rsidR="00D43920"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xml:space="preserve">. Состав и содержание проекта планировки территории устанавливаются Градостроительным </w:t>
      </w:r>
      <w:hyperlink r:id="rId15" w:history="1">
        <w:r w:rsidRPr="00705BD9">
          <w:rPr>
            <w:rFonts w:ascii="Times New Roman" w:hAnsi="Times New Roman" w:cs="Times New Roman"/>
            <w:sz w:val="24"/>
            <w:szCs w:val="24"/>
          </w:rPr>
          <w:t>кодексом</w:t>
        </w:r>
      </w:hyperlink>
      <w:r w:rsidRPr="00705BD9">
        <w:rPr>
          <w:rFonts w:ascii="Times New Roman" w:hAnsi="Times New Roman" w:cs="Times New Roman"/>
          <w:sz w:val="24"/>
          <w:szCs w:val="24"/>
        </w:rPr>
        <w:t xml:space="preserve"> Российской Федерации, законами и иными нормативными правовыми актами Республики Бурятия. Проект планировки территории является основой для разработки проектов межевания территорий.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Подготовка проектов межевания территорий может осуществляться в составе проекта планировки территории или в виде отдельного документа. В составе проектов межевания территорий осуществляется подготовка градостроител</w:t>
      </w:r>
      <w:r w:rsidR="00D43920" w:rsidRPr="00705BD9">
        <w:rPr>
          <w:rFonts w:ascii="Times New Roman" w:hAnsi="Times New Roman" w:cs="Times New Roman"/>
          <w:sz w:val="24"/>
          <w:szCs w:val="24"/>
        </w:rPr>
        <w:t>ьных планов земельных участков.</w:t>
      </w:r>
    </w:p>
    <w:p w:rsidR="007A2F74" w:rsidRPr="00705BD9" w:rsidRDefault="00D43920"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w:t>
      </w:r>
      <w:r w:rsidR="007A2F74" w:rsidRPr="00705BD9">
        <w:rPr>
          <w:rFonts w:ascii="Times New Roman" w:hAnsi="Times New Roman" w:cs="Times New Roman"/>
          <w:sz w:val="24"/>
          <w:szCs w:val="24"/>
        </w:rPr>
        <w:t xml:space="preserve">. Утвержденная документация по планировке территории подлежит опубликованию в течение семи дней со дня утверждения указанной документации в </w:t>
      </w:r>
      <w:r w:rsidRPr="00705BD9">
        <w:rPr>
          <w:rFonts w:ascii="Times New Roman" w:hAnsi="Times New Roman" w:cs="Times New Roman"/>
          <w:sz w:val="24"/>
          <w:szCs w:val="24"/>
        </w:rPr>
        <w:t>источнике официального опубликования</w:t>
      </w:r>
      <w:r w:rsidR="007A2F74" w:rsidRPr="00705BD9">
        <w:rPr>
          <w:rFonts w:ascii="Times New Roman" w:hAnsi="Times New Roman" w:cs="Times New Roman"/>
          <w:sz w:val="24"/>
          <w:szCs w:val="24"/>
        </w:rPr>
        <w:t xml:space="preserve"> и размещается на официальном сайте </w:t>
      </w:r>
      <w:r w:rsidRPr="00705BD9">
        <w:rPr>
          <w:rFonts w:ascii="Times New Roman" w:hAnsi="Times New Roman" w:cs="Times New Roman"/>
          <w:sz w:val="24"/>
          <w:szCs w:val="24"/>
        </w:rPr>
        <w:t>органов местного самоуправления.</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 xml:space="preserve">Статья </w:t>
      </w:r>
      <w:r w:rsidR="00D43920" w:rsidRPr="00705BD9">
        <w:rPr>
          <w:rFonts w:ascii="Times New Roman" w:hAnsi="Times New Roman" w:cs="Times New Roman"/>
          <w:b/>
          <w:sz w:val="24"/>
          <w:szCs w:val="24"/>
        </w:rPr>
        <w:t>4</w:t>
      </w:r>
      <w:r w:rsidRPr="00705BD9">
        <w:rPr>
          <w:rFonts w:ascii="Times New Roman" w:hAnsi="Times New Roman" w:cs="Times New Roman"/>
          <w:b/>
          <w:sz w:val="24"/>
          <w:szCs w:val="24"/>
        </w:rPr>
        <w:t>. Проведение публичных слушаний по вопросам землепользования и застройки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На публичные слушания выносятся следующие вопросы землепользования и застройки: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проект генерального плана городского округа;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внесение изменений в генеральный план городского округа;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проект правил землепользования и застройки;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внесение изменений в правила землепользования и застройки;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проекты планировки территории;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проекты межевания территории;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предоставление разрешения на условно разрешенный вид использования земельного участка или объекта капитального строительства;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2. Публичные слушания по вопросам землепользования и застройки проводятся по инициативе населения </w:t>
      </w:r>
      <w:r w:rsidR="002A1CE6">
        <w:rPr>
          <w:rFonts w:ascii="Times New Roman" w:hAnsi="Times New Roman" w:cs="Times New Roman"/>
          <w:sz w:val="24"/>
          <w:szCs w:val="24"/>
        </w:rPr>
        <w:t>городского</w:t>
      </w:r>
      <w:r w:rsidR="00D43920"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xml:space="preserve">, Совета депутатов или </w:t>
      </w:r>
      <w:r w:rsidR="00D43920" w:rsidRPr="00705BD9">
        <w:rPr>
          <w:rFonts w:ascii="Times New Roman" w:hAnsi="Times New Roman" w:cs="Times New Roman"/>
          <w:sz w:val="24"/>
          <w:szCs w:val="24"/>
        </w:rPr>
        <w:t xml:space="preserve">Главы </w:t>
      </w:r>
      <w:r w:rsidR="002A1CE6">
        <w:rPr>
          <w:rFonts w:ascii="Times New Roman" w:hAnsi="Times New Roman" w:cs="Times New Roman"/>
          <w:sz w:val="24"/>
          <w:szCs w:val="24"/>
        </w:rPr>
        <w:t>городского</w:t>
      </w:r>
      <w:r w:rsidR="00D43920"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а также на основании заявлений физических или юридических лиц, заинтересованных в предоставлении разрешения на условно разрешенный вид использования земельного участка или объекта капитального строительства, разрешения на отклонение от предельных параметров разрешенного строительства, реконструкции объектов капитального строительства.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3. Публичные слушания по вопросам предоставления разрешения на условно разрешенный вид использования, предоставления разрешения на отклонение от предельных параметров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w:t>
      </w:r>
      <w:r w:rsidRPr="00705BD9">
        <w:rPr>
          <w:rFonts w:ascii="Times New Roman" w:hAnsi="Times New Roman" w:cs="Times New Roman"/>
          <w:sz w:val="24"/>
          <w:szCs w:val="24"/>
        </w:rPr>
        <w:lastRenderedPageBreak/>
        <w:t>объектов капитального строительства, подверженных риску такого негативного воздействия.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при соблюдении требований технических регламентов.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Расходы, связанные с организацией и проведением публичных слушаний по вопросам предоставления разрешения на условно разрешенный вид использования, разрешения на отклонение от предельных параметров, несут физические или юридические лица, заинтересованные в предоставлении таких разрешений.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 Заключение о результатах проведения публичных слушаний по вопросам землепользования и застройки подготавливается в течение пяти рабочих дней со дня проведения публичных слушаний и подписывается председателем постоянно действующей комиссии по вопросам градостроительной деятельности.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Заключение о результатах проведения публичных слушаний по вопросам землепользования и застройки подлежит опубликованию в </w:t>
      </w:r>
      <w:r w:rsidR="00D43920" w:rsidRPr="00705BD9">
        <w:rPr>
          <w:rFonts w:ascii="Times New Roman" w:hAnsi="Times New Roman" w:cs="Times New Roman"/>
          <w:sz w:val="24"/>
          <w:szCs w:val="24"/>
        </w:rPr>
        <w:t>официальном источнике опубликования</w:t>
      </w:r>
      <w:r w:rsidRPr="00705BD9">
        <w:rPr>
          <w:rFonts w:ascii="Times New Roman" w:hAnsi="Times New Roman" w:cs="Times New Roman"/>
          <w:sz w:val="24"/>
          <w:szCs w:val="24"/>
        </w:rPr>
        <w:t xml:space="preserve"> и размещается на официальном сайте органов местного самоуправления не позднее чем через 15 дней со дня</w:t>
      </w:r>
      <w:r w:rsidR="00D43920" w:rsidRPr="00705BD9">
        <w:rPr>
          <w:rFonts w:ascii="Times New Roman" w:hAnsi="Times New Roman" w:cs="Times New Roman"/>
          <w:sz w:val="24"/>
          <w:szCs w:val="24"/>
        </w:rPr>
        <w:t xml:space="preserve"> проведения публичных слушаний.</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bookmarkStart w:id="2" w:name="P161"/>
      <w:bookmarkEnd w:id="2"/>
      <w:r w:rsidRPr="00705BD9">
        <w:rPr>
          <w:rFonts w:ascii="Times New Roman" w:hAnsi="Times New Roman" w:cs="Times New Roman"/>
          <w:b/>
          <w:sz w:val="24"/>
          <w:szCs w:val="24"/>
        </w:rPr>
        <w:t xml:space="preserve">Статья </w:t>
      </w:r>
      <w:r w:rsidR="00D43920" w:rsidRPr="00705BD9">
        <w:rPr>
          <w:rFonts w:ascii="Times New Roman" w:hAnsi="Times New Roman" w:cs="Times New Roman"/>
          <w:b/>
          <w:sz w:val="24"/>
          <w:szCs w:val="24"/>
        </w:rPr>
        <w:t>5</w:t>
      </w:r>
      <w:r w:rsidRPr="00705BD9">
        <w:rPr>
          <w:rFonts w:ascii="Times New Roman" w:hAnsi="Times New Roman" w:cs="Times New Roman"/>
          <w:b/>
          <w:sz w:val="24"/>
          <w:szCs w:val="24"/>
        </w:rPr>
        <w:t>. Внесение изменений в правила землепользования и застройки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1. Внесение изменений в Правила может осуществляться применительно к частям территории </w:t>
      </w:r>
      <w:r w:rsidR="002A1CE6">
        <w:rPr>
          <w:rFonts w:ascii="Times New Roman" w:hAnsi="Times New Roman" w:cs="Times New Roman"/>
          <w:sz w:val="24"/>
          <w:szCs w:val="24"/>
        </w:rPr>
        <w:t>городского</w:t>
      </w:r>
      <w:r w:rsidR="00D43920"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xml:space="preserve">. </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Основаниями для рассмотрения вопроса о внесении изменений в Правила являются: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1) несоответствие Правил генеральному плану </w:t>
      </w:r>
      <w:r w:rsidR="002A1CE6">
        <w:rPr>
          <w:rFonts w:ascii="Times New Roman" w:hAnsi="Times New Roman" w:cs="Times New Roman"/>
          <w:sz w:val="24"/>
          <w:szCs w:val="24"/>
        </w:rPr>
        <w:t>городского</w:t>
      </w:r>
      <w:r w:rsidR="002E114C" w:rsidRPr="00705BD9">
        <w:rPr>
          <w:rFonts w:ascii="Times New Roman" w:hAnsi="Times New Roman" w:cs="Times New Roman"/>
          <w:sz w:val="24"/>
          <w:szCs w:val="24"/>
        </w:rPr>
        <w:t xml:space="preserve"> поселения</w:t>
      </w:r>
      <w:r w:rsidRPr="00705BD9">
        <w:rPr>
          <w:rFonts w:ascii="Times New Roman" w:hAnsi="Times New Roman" w:cs="Times New Roman"/>
          <w:sz w:val="24"/>
          <w:szCs w:val="24"/>
        </w:rPr>
        <w:t>, возникшее в результате внесения в генеральный план изменений;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поступление предложений об изменении границ территориальных зон, изменении градостроительных регламентов.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Предложения о внесении изменений в Правила могут подаваться: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органами исполнительной власти Республики Бурятия в случаях, если Правила могут воспрепятствовать функционированию, размещению объектов капитального строительства регионального значения;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органами местного самоуправления в случаях, если Правила могут воспрепятствовать функционированию, размещению объектов капитального строительства местного значения и если необходимо совершенствовать порядок регулирования землепользования и застройки на соответствующей территории городского округа;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не реализуются права и законные интересы граждан и их объединений.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Указанные предложения направляются в комиссию.</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4. Комиссия в течение тридцати дней со дня поступления предложения о внесении изменения в Правила осуществляет подготовку заключения с рекомендациями о внесении соответствующего изменения или об отклонении такого предложения с указанием причин отклонения. </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5. Проект о внесении изменений в Правила утверждается Советом депутатов с учетом </w:t>
      </w:r>
      <w:r w:rsidRPr="00705BD9">
        <w:rPr>
          <w:rFonts w:ascii="Times New Roman" w:hAnsi="Times New Roman" w:cs="Times New Roman"/>
          <w:sz w:val="24"/>
          <w:szCs w:val="24"/>
        </w:rPr>
        <w:lastRenderedPageBreak/>
        <w:t>результатов публичных слушаний.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6. В случае если внесение изменений в Правила связано с размещением или реконструкцией отдельного объекта капитального строительства, публичные слушания 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7. Решение Совета депутатов об утверждении Правил с внесенными в них изменениями вступает в силу со дня его официального опубликования.</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 xml:space="preserve">Статья </w:t>
      </w:r>
      <w:r w:rsidR="002E114C" w:rsidRPr="00705BD9">
        <w:rPr>
          <w:rFonts w:ascii="Times New Roman" w:hAnsi="Times New Roman" w:cs="Times New Roman"/>
          <w:b/>
          <w:sz w:val="24"/>
          <w:szCs w:val="24"/>
        </w:rPr>
        <w:t>6</w:t>
      </w:r>
      <w:r w:rsidRPr="00705BD9">
        <w:rPr>
          <w:rFonts w:ascii="Times New Roman" w:hAnsi="Times New Roman" w:cs="Times New Roman"/>
          <w:b/>
          <w:sz w:val="24"/>
          <w:szCs w:val="24"/>
        </w:rPr>
        <w:t>. Регулирование иных вопросов землепользования и застройки</w:t>
      </w:r>
    </w:p>
    <w:p w:rsidR="0052013C" w:rsidRPr="00705BD9" w:rsidRDefault="0052013C"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sz w:val="24"/>
          <w:szCs w:val="24"/>
        </w:rPr>
        <w:t>1</w:t>
      </w:r>
      <w:r w:rsidRPr="00705BD9">
        <w:rPr>
          <w:rFonts w:ascii="Times New Roman" w:hAnsi="Times New Roman" w:cs="Times New Roman"/>
          <w:b/>
          <w:sz w:val="24"/>
          <w:szCs w:val="24"/>
        </w:rPr>
        <w:t xml:space="preserve">. </w:t>
      </w:r>
      <w:r w:rsidRPr="00705BD9">
        <w:rPr>
          <w:rFonts w:ascii="Times New Roman" w:hAnsi="Times New Roman" w:cs="Times New Roman"/>
          <w:sz w:val="24"/>
          <w:szCs w:val="24"/>
        </w:rPr>
        <w:t xml:space="preserve">Сведения информационной системы обеспечения градостроительной деятельности для принятия решений по вопросам в области градостроительной деятельности, иным вопросам землепользования и застройки предоставляются администрацией МО </w:t>
      </w:r>
      <w:r w:rsidR="002A1CE6">
        <w:rPr>
          <w:rFonts w:ascii="Times New Roman" w:hAnsi="Times New Roman" w:cs="Times New Roman"/>
          <w:sz w:val="24"/>
          <w:szCs w:val="24"/>
        </w:rPr>
        <w:t xml:space="preserve">ГП </w:t>
      </w:r>
      <w:r w:rsidRPr="00705BD9">
        <w:rPr>
          <w:rFonts w:ascii="Times New Roman" w:hAnsi="Times New Roman" w:cs="Times New Roman"/>
          <w:sz w:val="24"/>
          <w:szCs w:val="24"/>
        </w:rPr>
        <w:t>«</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Pr="00705BD9">
        <w:rPr>
          <w:rFonts w:ascii="Times New Roman" w:hAnsi="Times New Roman" w:cs="Times New Roman"/>
          <w:sz w:val="24"/>
          <w:szCs w:val="24"/>
        </w:rPr>
        <w:t>».</w:t>
      </w:r>
    </w:p>
    <w:p w:rsidR="007A2F74" w:rsidRPr="00705BD9" w:rsidRDefault="0052013C"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w:t>
      </w:r>
      <w:r w:rsidR="007A2F74" w:rsidRPr="00705BD9">
        <w:rPr>
          <w:rFonts w:ascii="Times New Roman" w:hAnsi="Times New Roman" w:cs="Times New Roman"/>
          <w:sz w:val="24"/>
          <w:szCs w:val="24"/>
        </w:rPr>
        <w:t xml:space="preserve">. Предоставление земельных участков для строительства, в том числе для комплексного освоения земельных участков в целях жилищного строительства, на территории </w:t>
      </w:r>
      <w:r w:rsidR="002A1CE6">
        <w:rPr>
          <w:rFonts w:ascii="Times New Roman" w:hAnsi="Times New Roman" w:cs="Times New Roman"/>
          <w:sz w:val="24"/>
          <w:szCs w:val="24"/>
        </w:rPr>
        <w:t>городского</w:t>
      </w:r>
      <w:r w:rsidRPr="00705BD9">
        <w:rPr>
          <w:rFonts w:ascii="Times New Roman" w:hAnsi="Times New Roman" w:cs="Times New Roman"/>
          <w:sz w:val="24"/>
          <w:szCs w:val="24"/>
        </w:rPr>
        <w:t xml:space="preserve"> поселения </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002A1CE6">
        <w:rPr>
          <w:rFonts w:ascii="Times New Roman" w:hAnsi="Times New Roman" w:cs="Times New Roman"/>
          <w:sz w:val="24"/>
          <w:szCs w:val="24"/>
        </w:rPr>
        <w:t>»</w:t>
      </w:r>
      <w:r w:rsidR="007A2F74" w:rsidRPr="00705BD9">
        <w:rPr>
          <w:rFonts w:ascii="Times New Roman" w:hAnsi="Times New Roman" w:cs="Times New Roman"/>
          <w:sz w:val="24"/>
          <w:szCs w:val="24"/>
        </w:rPr>
        <w:t xml:space="preserve"> осуществляется в соответствии с требованиями Земельного </w:t>
      </w:r>
      <w:hyperlink r:id="rId16" w:history="1">
        <w:r w:rsidR="007A2F74" w:rsidRPr="00705BD9">
          <w:rPr>
            <w:rFonts w:ascii="Times New Roman" w:hAnsi="Times New Roman" w:cs="Times New Roman"/>
            <w:sz w:val="24"/>
            <w:szCs w:val="24"/>
          </w:rPr>
          <w:t>кодекса</w:t>
        </w:r>
      </w:hyperlink>
      <w:r w:rsidR="007A2F74" w:rsidRPr="00705BD9">
        <w:rPr>
          <w:rFonts w:ascii="Times New Roman" w:hAnsi="Times New Roman" w:cs="Times New Roman"/>
          <w:sz w:val="24"/>
          <w:szCs w:val="24"/>
        </w:rPr>
        <w:t xml:space="preserve"> Российской Федерации и настоящих Правил.</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3. Разрешение на строительство (за исключением объектов капитального строительства федерального и регионального значения, а также объектов, на которые не распространяется действие градостроительного регламента или для которых не устанавливается градостроительный регламент) выдается уполномоченным органом </w:t>
      </w:r>
      <w:r w:rsidR="0052013C" w:rsidRPr="00705BD9">
        <w:rPr>
          <w:rFonts w:ascii="Times New Roman" w:hAnsi="Times New Roman" w:cs="Times New Roman"/>
          <w:sz w:val="24"/>
          <w:szCs w:val="24"/>
        </w:rPr>
        <w:t>Администрации муниципального района</w:t>
      </w:r>
      <w:r w:rsidRPr="00705BD9">
        <w:rPr>
          <w:rFonts w:ascii="Times New Roman" w:hAnsi="Times New Roman" w:cs="Times New Roman"/>
          <w:sz w:val="24"/>
          <w:szCs w:val="24"/>
        </w:rPr>
        <w:t>.</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Выдача разрешения на строительство не требуется в случае:</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строительства гаража на земельном участке, предоставленном физическому лицу для целей, не связанных с осуществлением предпринимательской деятельности;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строительства на земельном участке, предоставленном для ведения садоводства, дачного хозяйства;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строительства, реконструкции объектов, не являющихся объектами капитального строительства (киосков, павильонов, навесов и других);</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строительства на земельном участке строений и сооружений вспомогательного использования, временных построек;</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6) иных случаях, если в соответствии с Градостроительным </w:t>
      </w:r>
      <w:hyperlink r:id="rId17" w:history="1">
        <w:r w:rsidRPr="00705BD9">
          <w:rPr>
            <w:rFonts w:ascii="Times New Roman" w:hAnsi="Times New Roman" w:cs="Times New Roman"/>
            <w:sz w:val="24"/>
            <w:szCs w:val="24"/>
          </w:rPr>
          <w:t>кодексом</w:t>
        </w:r>
      </w:hyperlink>
      <w:r w:rsidRPr="00705BD9">
        <w:rPr>
          <w:rFonts w:ascii="Times New Roman" w:hAnsi="Times New Roman" w:cs="Times New Roman"/>
          <w:sz w:val="24"/>
          <w:szCs w:val="24"/>
        </w:rPr>
        <w:t xml:space="preserve"> Российской Федерации, законодательством Республики Бурятия о градостроительной деятельности получение разрешения на строительство не требуется.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В процессе строительства, реконструкции, капитального ремонта объектов капитального строительства осуществляется строительный контроль и государственный строительный надзор. Строительный контроль проводится лицом, осуществляющим строительство, а также застройщиком или заказчиком. Государственный строительный надзор осуществляется уполномоченными органами исполнительной власти Российской Федерации и Республики Бурятия.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5. Построенный, реконструированный, отремонтированный объект капитального строительства подлежит приемке в эксплуатацию. Разрешение на ввод объекта в </w:t>
      </w:r>
      <w:r w:rsidRPr="00705BD9">
        <w:rPr>
          <w:rFonts w:ascii="Times New Roman" w:hAnsi="Times New Roman" w:cs="Times New Roman"/>
          <w:sz w:val="24"/>
          <w:szCs w:val="24"/>
        </w:rPr>
        <w:lastRenderedPageBreak/>
        <w:t>эксплуатацию выдается органами, выдавшими разрешение на строительство.</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6. Перечень документов, прилагаемых к заявлениям о выдаче разрешения на строительство, разрешения на ввод объекта в эксплуатацию, установлен Градостроительным </w:t>
      </w:r>
      <w:hyperlink r:id="rId18" w:history="1">
        <w:r w:rsidRPr="00705BD9">
          <w:rPr>
            <w:rFonts w:ascii="Times New Roman" w:hAnsi="Times New Roman" w:cs="Times New Roman"/>
            <w:sz w:val="24"/>
            <w:szCs w:val="24"/>
          </w:rPr>
          <w:t>кодексом</w:t>
        </w:r>
      </w:hyperlink>
      <w:r w:rsidRPr="00705BD9">
        <w:rPr>
          <w:rFonts w:ascii="Times New Roman" w:hAnsi="Times New Roman" w:cs="Times New Roman"/>
          <w:sz w:val="24"/>
          <w:szCs w:val="24"/>
        </w:rPr>
        <w:t xml:space="preserve"> Российской Федерации.</w:t>
      </w:r>
    </w:p>
    <w:p w:rsidR="00817FCB" w:rsidRDefault="00817FCB" w:rsidP="00817FCB">
      <w:pPr>
        <w:spacing w:after="0"/>
        <w:rPr>
          <w:rFonts w:ascii="Times New Roman" w:eastAsia="Times New Roman" w:hAnsi="Times New Roman" w:cs="Times New Roman"/>
          <w:b/>
          <w:i/>
          <w:sz w:val="24"/>
          <w:szCs w:val="24"/>
          <w:lang w:eastAsia="ru-RU"/>
        </w:rPr>
      </w:pPr>
      <w:r>
        <w:rPr>
          <w:rFonts w:ascii="Times New Roman" w:hAnsi="Times New Roman" w:cs="Times New Roman"/>
          <w:b/>
          <w:i/>
          <w:sz w:val="24"/>
          <w:szCs w:val="24"/>
        </w:rPr>
        <w:br w:type="page"/>
      </w:r>
    </w:p>
    <w:p w:rsidR="007A2F74" w:rsidRPr="00705BD9" w:rsidRDefault="0052013C" w:rsidP="00817FCB">
      <w:pPr>
        <w:pStyle w:val="ConsPlusNormal"/>
        <w:spacing w:line="276" w:lineRule="auto"/>
        <w:jc w:val="center"/>
        <w:outlineLvl w:val="1"/>
        <w:rPr>
          <w:rFonts w:ascii="Times New Roman" w:hAnsi="Times New Roman" w:cs="Times New Roman"/>
          <w:b/>
          <w:i/>
          <w:sz w:val="24"/>
          <w:szCs w:val="24"/>
        </w:rPr>
      </w:pPr>
      <w:r w:rsidRPr="00705BD9">
        <w:rPr>
          <w:rFonts w:ascii="Times New Roman" w:hAnsi="Times New Roman" w:cs="Times New Roman"/>
          <w:b/>
          <w:i/>
          <w:sz w:val="24"/>
          <w:szCs w:val="24"/>
        </w:rPr>
        <w:lastRenderedPageBreak/>
        <w:t>Глава</w:t>
      </w:r>
      <w:r w:rsidR="007A2F74" w:rsidRPr="00705BD9">
        <w:rPr>
          <w:rFonts w:ascii="Times New Roman" w:hAnsi="Times New Roman" w:cs="Times New Roman"/>
          <w:b/>
          <w:i/>
          <w:sz w:val="24"/>
          <w:szCs w:val="24"/>
        </w:rPr>
        <w:t xml:space="preserve"> II. КАРТА ГРАДОСТРОИТЕЛЬНОГО ЗОНИРОВАНИЯ</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 xml:space="preserve">Статья </w:t>
      </w:r>
      <w:r w:rsidR="0052013C" w:rsidRPr="00705BD9">
        <w:rPr>
          <w:rFonts w:ascii="Times New Roman" w:hAnsi="Times New Roman" w:cs="Times New Roman"/>
          <w:b/>
          <w:sz w:val="24"/>
          <w:szCs w:val="24"/>
        </w:rPr>
        <w:t>7</w:t>
      </w:r>
      <w:r w:rsidRPr="00705BD9">
        <w:rPr>
          <w:rFonts w:ascii="Times New Roman" w:hAnsi="Times New Roman" w:cs="Times New Roman"/>
          <w:b/>
          <w:sz w:val="24"/>
          <w:szCs w:val="24"/>
        </w:rPr>
        <w:t>. Виды и состав территориальных зон</w:t>
      </w:r>
    </w:p>
    <w:p w:rsidR="00CB0AB9" w:rsidRPr="00705BD9" w:rsidRDefault="00CB0AB9" w:rsidP="00817FCB">
      <w:pPr>
        <w:pStyle w:val="a3"/>
        <w:widowControl w:val="0"/>
        <w:numPr>
          <w:ilvl w:val="0"/>
          <w:numId w:val="3"/>
        </w:numPr>
        <w:tabs>
          <w:tab w:val="left" w:pos="142"/>
          <w:tab w:val="left" w:pos="851"/>
        </w:tabs>
        <w:autoSpaceDE w:val="0"/>
        <w:autoSpaceDN w:val="0"/>
        <w:adjustRightInd w:val="0"/>
        <w:spacing w:after="0" w:line="240" w:lineRule="auto"/>
        <w:ind w:left="0" w:firstLine="567"/>
        <w:jc w:val="both"/>
        <w:rPr>
          <w:rFonts w:ascii="Times New Roman" w:hAnsi="Times New Roman" w:cs="Times New Roman"/>
        </w:rPr>
      </w:pPr>
      <w:r w:rsidRPr="00705BD9">
        <w:rPr>
          <w:rFonts w:ascii="Times New Roman" w:hAnsi="Times New Roman" w:cs="Times New Roman"/>
        </w:rPr>
        <w:t xml:space="preserve">На карте градостроительного зонирования </w:t>
      </w:r>
      <w:r w:rsidR="002A1CE6">
        <w:rPr>
          <w:rFonts w:ascii="Times New Roman" w:hAnsi="Times New Roman" w:cs="Times New Roman"/>
        </w:rPr>
        <w:t>городского</w:t>
      </w:r>
      <w:r w:rsidRPr="00705BD9">
        <w:rPr>
          <w:rFonts w:ascii="Times New Roman" w:hAnsi="Times New Roman" w:cs="Times New Roman"/>
        </w:rPr>
        <w:t xml:space="preserve"> поселения </w:t>
      </w:r>
      <w:r w:rsidR="002A1CE6">
        <w:rPr>
          <w:rFonts w:ascii="Times New Roman" w:hAnsi="Times New Roman" w:cs="Times New Roman"/>
        </w:rPr>
        <w:t xml:space="preserve">«Поселок </w:t>
      </w:r>
      <w:proofErr w:type="spellStart"/>
      <w:r w:rsidR="002A1CE6">
        <w:rPr>
          <w:rFonts w:ascii="Times New Roman" w:hAnsi="Times New Roman" w:cs="Times New Roman"/>
        </w:rPr>
        <w:t>Онохой</w:t>
      </w:r>
      <w:proofErr w:type="spellEnd"/>
      <w:r w:rsidR="002A1CE6">
        <w:rPr>
          <w:rFonts w:ascii="Times New Roman" w:hAnsi="Times New Roman" w:cs="Times New Roman"/>
        </w:rPr>
        <w:t>»</w:t>
      </w:r>
      <w:r w:rsidRPr="00705BD9">
        <w:rPr>
          <w:rFonts w:ascii="Times New Roman" w:hAnsi="Times New Roman" w:cs="Times New Roman"/>
        </w:rPr>
        <w:t xml:space="preserve"> определены следующие виды территориальных зон:</w:t>
      </w:r>
    </w:p>
    <w:p w:rsidR="00CB0AB9" w:rsidRPr="00705BD9" w:rsidRDefault="00CB0AB9" w:rsidP="00817FCB">
      <w:pPr>
        <w:widowControl w:val="0"/>
        <w:autoSpaceDE w:val="0"/>
        <w:autoSpaceDN w:val="0"/>
        <w:adjustRightInd w:val="0"/>
        <w:spacing w:after="0" w:line="240" w:lineRule="auto"/>
        <w:ind w:left="709"/>
        <w:jc w:val="both"/>
        <w:rPr>
          <w:rFonts w:ascii="Times New Roman" w:hAnsi="Times New Roman" w:cs="Times New Roman"/>
          <w:sz w:val="24"/>
          <w:szCs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1843"/>
      </w:tblGrid>
      <w:tr w:rsidR="00AA779C" w:rsidRPr="00705BD9" w:rsidTr="00E1453D">
        <w:tc>
          <w:tcPr>
            <w:tcW w:w="776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b/>
                <w:bCs/>
                <w:sz w:val="24"/>
                <w:szCs w:val="24"/>
              </w:rPr>
              <w:t>Виды зон</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b/>
                <w:bCs/>
                <w:sz w:val="24"/>
                <w:szCs w:val="24"/>
              </w:rPr>
              <w:t>Кодировка</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Жилые зоны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sz w:val="24"/>
                <w:szCs w:val="24"/>
              </w:rPr>
              <w:t>Населенные пункты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Ж</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b/>
                <w:bCs/>
                <w:sz w:val="24"/>
                <w:szCs w:val="24"/>
              </w:rPr>
              <w:t>Зоны сельскохозяйственного использования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сельскохозяйственного использования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СХ</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Зоны рекреационные</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sz w:val="24"/>
                <w:szCs w:val="24"/>
              </w:rPr>
              <w:t>Зона рекреационная</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Р</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Зоны транспортной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автомобильного транспорта</w:t>
            </w:r>
          </w:p>
        </w:tc>
        <w:tc>
          <w:tcPr>
            <w:tcW w:w="1843" w:type="dxa"/>
            <w:vAlign w:val="center"/>
          </w:tcPr>
          <w:p w:rsidR="00CB0AB9" w:rsidRPr="00705BD9" w:rsidRDefault="00547634"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Т</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sz w:val="24"/>
                <w:szCs w:val="24"/>
              </w:rPr>
            </w:pPr>
            <w:r w:rsidRPr="00705BD9">
              <w:rPr>
                <w:rFonts w:ascii="Times New Roman" w:hAnsi="Times New Roman" w:cs="Times New Roman"/>
                <w:b/>
                <w:sz w:val="24"/>
                <w:szCs w:val="24"/>
              </w:rPr>
              <w:t>Зона инженерной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sz w:val="24"/>
                <w:szCs w:val="24"/>
              </w:rPr>
            </w:pPr>
            <w:r w:rsidRPr="00705BD9">
              <w:rPr>
                <w:rFonts w:ascii="Times New Roman" w:hAnsi="Times New Roman" w:cs="Times New Roman"/>
                <w:sz w:val="24"/>
                <w:szCs w:val="24"/>
              </w:rPr>
              <w:t>Зона инженерной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И</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sz w:val="24"/>
                <w:szCs w:val="24"/>
              </w:rPr>
            </w:pPr>
            <w:r w:rsidRPr="00705BD9">
              <w:rPr>
                <w:rFonts w:ascii="Times New Roman" w:hAnsi="Times New Roman" w:cs="Times New Roman"/>
                <w:b/>
                <w:sz w:val="24"/>
                <w:szCs w:val="24"/>
              </w:rPr>
              <w:t>Зона производственного назначения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производственного назначения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П</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Зоны специального назначения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vAlign w:val="center"/>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кладбищ</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СК</w:t>
            </w:r>
          </w:p>
        </w:tc>
      </w:tr>
      <w:tr w:rsidR="00CB0AB9" w:rsidRPr="00705BD9" w:rsidTr="00E1453D">
        <w:tc>
          <w:tcPr>
            <w:tcW w:w="7763" w:type="dxa"/>
            <w:vAlign w:val="center"/>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размещения отходов</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СО</w:t>
            </w:r>
          </w:p>
        </w:tc>
      </w:tr>
    </w:tbl>
    <w:p w:rsidR="00CB0AB9" w:rsidRPr="00705BD9" w:rsidRDefault="00CB0AB9" w:rsidP="00817FCB">
      <w:pPr>
        <w:widowControl w:val="0"/>
        <w:autoSpaceDE w:val="0"/>
        <w:autoSpaceDN w:val="0"/>
        <w:adjustRightInd w:val="0"/>
        <w:spacing w:after="0" w:line="240" w:lineRule="auto"/>
        <w:ind w:left="709"/>
        <w:jc w:val="both"/>
        <w:rPr>
          <w:rFonts w:ascii="Times New Roman" w:hAnsi="Times New Roman" w:cs="Times New Roman"/>
          <w:b/>
          <w:sz w:val="24"/>
          <w:szCs w:val="24"/>
        </w:rPr>
      </w:pPr>
    </w:p>
    <w:p w:rsidR="00CB0AB9" w:rsidRPr="00705BD9" w:rsidRDefault="00CB0AB9" w:rsidP="00817FCB">
      <w:pPr>
        <w:widowControl w:val="0"/>
        <w:autoSpaceDE w:val="0"/>
        <w:autoSpaceDN w:val="0"/>
        <w:adjustRightInd w:val="0"/>
        <w:spacing w:after="0" w:line="240" w:lineRule="auto"/>
        <w:ind w:firstLine="426"/>
        <w:jc w:val="both"/>
        <w:rPr>
          <w:rFonts w:ascii="Times New Roman" w:hAnsi="Times New Roman" w:cs="Times New Roman"/>
          <w:sz w:val="24"/>
          <w:szCs w:val="24"/>
        </w:rPr>
      </w:pPr>
      <w:r w:rsidRPr="00705BD9">
        <w:rPr>
          <w:rFonts w:ascii="Times New Roman" w:hAnsi="Times New Roman" w:cs="Times New Roman"/>
          <w:sz w:val="24"/>
          <w:szCs w:val="24"/>
        </w:rPr>
        <w:t>На карте градостроительного зонирования населенных пунктов определены следующие виды территориальных зон:</w:t>
      </w:r>
    </w:p>
    <w:p w:rsidR="00CB0AB9" w:rsidRPr="00705BD9" w:rsidRDefault="00CB0AB9" w:rsidP="00817FCB">
      <w:pPr>
        <w:widowControl w:val="0"/>
        <w:autoSpaceDE w:val="0"/>
        <w:autoSpaceDN w:val="0"/>
        <w:adjustRightInd w:val="0"/>
        <w:spacing w:after="0" w:line="240" w:lineRule="auto"/>
        <w:ind w:left="709"/>
        <w:jc w:val="both"/>
        <w:rPr>
          <w:rFonts w:ascii="Times New Roman" w:hAnsi="Times New Roman" w:cs="Times New Roman"/>
          <w:b/>
          <w:sz w:val="24"/>
          <w:szCs w:val="24"/>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63"/>
        <w:gridCol w:w="1843"/>
      </w:tblGrid>
      <w:tr w:rsidR="00AA779C" w:rsidRPr="00705BD9" w:rsidTr="00E1453D">
        <w:tc>
          <w:tcPr>
            <w:tcW w:w="776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b/>
                <w:bCs/>
                <w:sz w:val="24"/>
                <w:szCs w:val="24"/>
              </w:rPr>
              <w:t>Виды зон</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b/>
                <w:bCs/>
                <w:sz w:val="24"/>
                <w:szCs w:val="24"/>
              </w:rPr>
              <w:t>Кодировка</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b/>
                <w:bCs/>
                <w:sz w:val="24"/>
                <w:szCs w:val="24"/>
              </w:rPr>
              <w:t>Жилые зоны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sz w:val="24"/>
                <w:szCs w:val="24"/>
              </w:rPr>
              <w:t>Зона застройки индивидуальными жилыми домами</w:t>
            </w:r>
          </w:p>
        </w:tc>
        <w:tc>
          <w:tcPr>
            <w:tcW w:w="1843" w:type="dxa"/>
            <w:vAlign w:val="center"/>
          </w:tcPr>
          <w:p w:rsidR="00CB0AB9" w:rsidRPr="00705BD9" w:rsidRDefault="00547634"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Ж</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b/>
                <w:bCs/>
                <w:sz w:val="24"/>
                <w:szCs w:val="24"/>
              </w:rPr>
              <w:t>Общественно-деловые зоны</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общественно-деловая</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ОД</w:t>
            </w:r>
          </w:p>
        </w:tc>
      </w:tr>
      <w:tr w:rsidR="00AA779C" w:rsidRPr="00705BD9" w:rsidTr="00E1453D">
        <w:tc>
          <w:tcPr>
            <w:tcW w:w="7763" w:type="dxa"/>
          </w:tcPr>
          <w:p w:rsidR="00CB0AB9" w:rsidRPr="00705BD9" w:rsidRDefault="00CB0AB9" w:rsidP="00817FCB">
            <w:pPr>
              <w:spacing w:after="0" w:line="240" w:lineRule="auto"/>
              <w:ind w:right="-108"/>
              <w:rPr>
                <w:rFonts w:ascii="Times New Roman" w:hAnsi="Times New Roman" w:cs="Times New Roman"/>
                <w:b/>
                <w:bCs/>
                <w:sz w:val="24"/>
                <w:szCs w:val="24"/>
              </w:rPr>
            </w:pPr>
            <w:r w:rsidRPr="00705BD9">
              <w:rPr>
                <w:rFonts w:ascii="Times New Roman" w:hAnsi="Times New Roman" w:cs="Times New Roman"/>
                <w:b/>
                <w:bCs/>
                <w:sz w:val="24"/>
                <w:szCs w:val="24"/>
              </w:rPr>
              <w:t>Производственные зоны</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c>
          <w:tcPr>
            <w:tcW w:w="7763" w:type="dxa"/>
          </w:tcPr>
          <w:p w:rsidR="00CB0AB9" w:rsidRPr="00705BD9" w:rsidRDefault="00CB0AB9" w:rsidP="00817FCB">
            <w:pPr>
              <w:spacing w:after="0" w:line="240" w:lineRule="auto"/>
              <w:ind w:right="-108"/>
              <w:rPr>
                <w:rFonts w:ascii="Times New Roman" w:hAnsi="Times New Roman" w:cs="Times New Roman"/>
                <w:b/>
                <w:bCs/>
                <w:sz w:val="24"/>
                <w:szCs w:val="24"/>
              </w:rPr>
            </w:pPr>
            <w:r w:rsidRPr="00705BD9">
              <w:rPr>
                <w:rFonts w:ascii="Times New Roman" w:hAnsi="Times New Roman" w:cs="Times New Roman"/>
                <w:sz w:val="24"/>
                <w:szCs w:val="24"/>
              </w:rPr>
              <w:t>Зона производственная</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П</w:t>
            </w:r>
          </w:p>
        </w:tc>
      </w:tr>
      <w:tr w:rsidR="00AA779C" w:rsidRPr="00705BD9" w:rsidTr="00E1453D">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b/>
                <w:bCs/>
                <w:sz w:val="24"/>
                <w:szCs w:val="24"/>
              </w:rPr>
              <w:t>Зоны сельскохозяйственного использования</w:t>
            </w:r>
          </w:p>
        </w:tc>
        <w:tc>
          <w:tcPr>
            <w:tcW w:w="1843" w:type="dxa"/>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rPr>
          <w:trHeight w:val="271"/>
        </w:trPr>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sz w:val="24"/>
                <w:szCs w:val="24"/>
              </w:rPr>
              <w:t>Зона сельскохозяйственного использования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СХ</w:t>
            </w:r>
          </w:p>
        </w:tc>
      </w:tr>
      <w:tr w:rsidR="00AA779C" w:rsidRPr="00705BD9" w:rsidTr="00E1453D">
        <w:trPr>
          <w:trHeight w:val="268"/>
        </w:trPr>
        <w:tc>
          <w:tcPr>
            <w:tcW w:w="7763" w:type="dxa"/>
          </w:tcPr>
          <w:p w:rsidR="00CB0AB9" w:rsidRPr="00705BD9" w:rsidRDefault="00CB0AB9" w:rsidP="00817FCB">
            <w:pPr>
              <w:spacing w:after="0" w:line="240" w:lineRule="auto"/>
              <w:rPr>
                <w:rFonts w:ascii="Times New Roman" w:hAnsi="Times New Roman" w:cs="Times New Roman"/>
                <w:b/>
                <w:sz w:val="24"/>
                <w:szCs w:val="24"/>
              </w:rPr>
            </w:pPr>
            <w:r w:rsidRPr="00705BD9">
              <w:rPr>
                <w:rFonts w:ascii="Times New Roman" w:hAnsi="Times New Roman" w:cs="Times New Roman"/>
                <w:b/>
                <w:sz w:val="24"/>
                <w:szCs w:val="24"/>
              </w:rPr>
              <w:t>Зоны инженерной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rPr>
          <w:trHeight w:val="234"/>
        </w:trPr>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инженерной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И</w:t>
            </w:r>
          </w:p>
        </w:tc>
      </w:tr>
      <w:tr w:rsidR="00AA779C" w:rsidRPr="00705BD9" w:rsidTr="00E1453D">
        <w:trPr>
          <w:trHeight w:val="248"/>
        </w:trPr>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Зоны транспортной инфраструктуры</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rPr>
          <w:trHeight w:val="295"/>
        </w:trPr>
        <w:tc>
          <w:tcPr>
            <w:tcW w:w="7763" w:type="dxa"/>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автомобильного транспорта</w:t>
            </w:r>
          </w:p>
        </w:tc>
        <w:tc>
          <w:tcPr>
            <w:tcW w:w="1843" w:type="dxa"/>
            <w:vAlign w:val="center"/>
          </w:tcPr>
          <w:p w:rsidR="00CB0AB9" w:rsidRPr="00705BD9" w:rsidRDefault="00547634"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Т</w:t>
            </w:r>
          </w:p>
        </w:tc>
      </w:tr>
      <w:tr w:rsidR="00AA779C" w:rsidRPr="00705BD9" w:rsidTr="00E1453D">
        <w:trPr>
          <w:trHeight w:val="228"/>
        </w:trPr>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Зоны рекреационные</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rPr>
          <w:trHeight w:val="217"/>
        </w:trPr>
        <w:tc>
          <w:tcPr>
            <w:tcW w:w="7763" w:type="dxa"/>
            <w:vAlign w:val="center"/>
          </w:tcPr>
          <w:p w:rsidR="00CB0AB9" w:rsidRPr="00705BD9" w:rsidRDefault="00CB0AB9" w:rsidP="00817FCB">
            <w:pPr>
              <w:spacing w:after="0" w:line="240" w:lineRule="auto"/>
              <w:rPr>
                <w:rFonts w:ascii="Times New Roman" w:hAnsi="Times New Roman" w:cs="Times New Roman"/>
                <w:sz w:val="24"/>
                <w:szCs w:val="24"/>
              </w:rPr>
            </w:pPr>
            <w:r w:rsidRPr="00705BD9">
              <w:rPr>
                <w:rFonts w:ascii="Times New Roman" w:hAnsi="Times New Roman" w:cs="Times New Roman"/>
                <w:sz w:val="24"/>
                <w:szCs w:val="24"/>
              </w:rPr>
              <w:t>Зона рекреационная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Р</w:t>
            </w:r>
          </w:p>
        </w:tc>
      </w:tr>
      <w:tr w:rsidR="00AA779C" w:rsidRPr="00705BD9" w:rsidTr="00E1453D">
        <w:trPr>
          <w:trHeight w:val="205"/>
        </w:trPr>
        <w:tc>
          <w:tcPr>
            <w:tcW w:w="7763" w:type="dxa"/>
          </w:tcPr>
          <w:p w:rsidR="00CB0AB9" w:rsidRPr="00705BD9" w:rsidRDefault="00CB0AB9" w:rsidP="00817FCB">
            <w:pPr>
              <w:spacing w:after="0" w:line="240" w:lineRule="auto"/>
              <w:rPr>
                <w:rFonts w:ascii="Times New Roman" w:hAnsi="Times New Roman" w:cs="Times New Roman"/>
                <w:b/>
                <w:bCs/>
                <w:sz w:val="24"/>
                <w:szCs w:val="24"/>
              </w:rPr>
            </w:pPr>
            <w:r w:rsidRPr="00705BD9">
              <w:rPr>
                <w:rFonts w:ascii="Times New Roman" w:hAnsi="Times New Roman" w:cs="Times New Roman"/>
                <w:b/>
                <w:bCs/>
                <w:sz w:val="24"/>
                <w:szCs w:val="24"/>
              </w:rPr>
              <w:t>Территории общего пользования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p>
        </w:tc>
      </w:tr>
      <w:tr w:rsidR="00AA779C" w:rsidRPr="00705BD9" w:rsidTr="00E1453D">
        <w:trPr>
          <w:trHeight w:val="224"/>
        </w:trPr>
        <w:tc>
          <w:tcPr>
            <w:tcW w:w="7763" w:type="dxa"/>
          </w:tcPr>
          <w:p w:rsidR="00CB0AB9" w:rsidRPr="00705BD9" w:rsidRDefault="00CB0AB9" w:rsidP="00817FCB">
            <w:pPr>
              <w:spacing w:after="0" w:line="240" w:lineRule="auto"/>
              <w:rPr>
                <w:rFonts w:ascii="Times New Roman" w:hAnsi="Times New Roman" w:cs="Times New Roman"/>
                <w:bCs/>
                <w:sz w:val="24"/>
                <w:szCs w:val="24"/>
              </w:rPr>
            </w:pPr>
            <w:r w:rsidRPr="00705BD9">
              <w:rPr>
                <w:rFonts w:ascii="Times New Roman" w:hAnsi="Times New Roman" w:cs="Times New Roman"/>
                <w:bCs/>
                <w:sz w:val="24"/>
                <w:szCs w:val="24"/>
              </w:rPr>
              <w:t>Территории общего пользования</w:t>
            </w:r>
          </w:p>
        </w:tc>
        <w:tc>
          <w:tcPr>
            <w:tcW w:w="1843" w:type="dxa"/>
            <w:vAlign w:val="center"/>
          </w:tcPr>
          <w:p w:rsidR="00CB0AB9" w:rsidRPr="00705BD9" w:rsidRDefault="00CB0AB9" w:rsidP="00817FCB">
            <w:pPr>
              <w:spacing w:after="0" w:line="240" w:lineRule="auto"/>
              <w:jc w:val="center"/>
              <w:rPr>
                <w:rFonts w:ascii="Times New Roman" w:hAnsi="Times New Roman" w:cs="Times New Roman"/>
                <w:sz w:val="24"/>
                <w:szCs w:val="24"/>
              </w:rPr>
            </w:pPr>
            <w:r w:rsidRPr="00705BD9">
              <w:rPr>
                <w:rFonts w:ascii="Times New Roman" w:hAnsi="Times New Roman" w:cs="Times New Roman"/>
                <w:sz w:val="24"/>
                <w:szCs w:val="24"/>
              </w:rPr>
              <w:t>ТОП</w:t>
            </w:r>
          </w:p>
        </w:tc>
      </w:tr>
    </w:tbl>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1) жилые зоны - </w:t>
      </w:r>
      <w:r w:rsidR="00CB0AB9" w:rsidRPr="00705BD9">
        <w:rPr>
          <w:rFonts w:ascii="Times New Roman" w:hAnsi="Times New Roman" w:cs="Times New Roman"/>
          <w:sz w:val="24"/>
          <w:szCs w:val="24"/>
        </w:rPr>
        <w:t>зона застройки индивидуальными жилыми домами, включает в себя участки территории, предназначенные для размещения индивидуальных одноквартирных, двухквартирных, жилых домов с прилегающими земельными участками.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общественно-деловые зоны - зоны делового, общественного и коммерческого назначения, зоны размещения объектов социального и коммунально-бытового назначения, зоны обслуживания объектов, необходимых для осуществления производственной и предпринимательской деятельности.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В общественно-деловых зонах размещаются объекты здравоохранения, культуры, </w:t>
      </w:r>
      <w:r w:rsidRPr="00705BD9">
        <w:rPr>
          <w:rFonts w:ascii="Times New Roman" w:hAnsi="Times New Roman" w:cs="Times New Roman"/>
          <w:sz w:val="24"/>
          <w:szCs w:val="24"/>
        </w:rPr>
        <w:lastRenderedPageBreak/>
        <w:t>торговли, общественного питания, социального и коммунально-бытового назначения, предпринимательской деятельности, объекты среднего профессионального и высшего профессионального образования, административных, научно-исследовательских учреждений, культовых зданий, стоянок для автомобилей, объекты делового, финансового назначения, иные объекты, связанные с обеспечением жизнедеятельности граждан, а также отдельно стоящие жилые дома, гостиницы, многоэтажные гаражи;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производственные зоны - зоны размещения производственных объектов с различными нормативами воздействия на окружающую среду, а также зоны размещения коммунальных и складских объектов.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Производственные зоны предназначены для размещения промышленных, коммунальных и складских объектов, а также для установления санитарно-защитных зон таких объектов в соответствии с требованиями технических регламентов;</w:t>
      </w:r>
    </w:p>
    <w:p w:rsidR="00CB0AB9" w:rsidRPr="00705BD9" w:rsidRDefault="00CB0AB9"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4) зоны сельскохозяйственного использования - зоны сельскохозяйственных угодий (пашни, сенокосы, пастбища, залежи, земли, занятые многолетними насаждениями, - садами, виноградниками и другими), зоны, предназначенные для ведения </w:t>
      </w:r>
      <w:r w:rsidR="002A1CE6">
        <w:rPr>
          <w:rFonts w:ascii="Times New Roman" w:hAnsi="Times New Roman" w:cs="Times New Roman"/>
          <w:sz w:val="24"/>
          <w:szCs w:val="24"/>
        </w:rPr>
        <w:t>городского</w:t>
      </w:r>
      <w:r w:rsidRPr="00705BD9">
        <w:rPr>
          <w:rFonts w:ascii="Times New Roman" w:hAnsi="Times New Roman" w:cs="Times New Roman"/>
          <w:sz w:val="24"/>
          <w:szCs w:val="24"/>
        </w:rPr>
        <w:t xml:space="preserve"> хозяйства, дачного хозяйства, садоводства, личного подсобного хозяйства, развития объектов сельскохозяйственного назначения.</w:t>
      </w:r>
    </w:p>
    <w:p w:rsidR="00CB0AB9" w:rsidRPr="00705BD9" w:rsidRDefault="00CB0AB9"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Земельные участки в составе зон сельскохозяйственного использования, занятые пашнями, многолетними насаждениями, зданиями и сооружениями сельскохозяйственного назначения, используются в целях ведения сельскохозяйственного производства до момента изменения вида их использования в соответствии с генеральным планом;</w:t>
      </w:r>
    </w:p>
    <w:p w:rsidR="007A2F74" w:rsidRPr="00705BD9" w:rsidRDefault="00CB0AB9"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w:t>
      </w:r>
      <w:r w:rsidR="007A2F74" w:rsidRPr="00705BD9">
        <w:rPr>
          <w:rFonts w:ascii="Times New Roman" w:hAnsi="Times New Roman" w:cs="Times New Roman"/>
          <w:sz w:val="24"/>
          <w:szCs w:val="24"/>
        </w:rPr>
        <w:t>) зоны инженерной и транспортной инфраструктур - зоны размещения объектов инженерной и транспортной инфраструктур, в том числе сооружений и коммуникаций железнодорожного, автомобильного, речного, воздушного и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p w:rsidR="007A2F74" w:rsidRPr="00705BD9" w:rsidRDefault="00CB0AB9"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6</w:t>
      </w:r>
      <w:r w:rsidR="007A2F74" w:rsidRPr="00705BD9">
        <w:rPr>
          <w:rFonts w:ascii="Times New Roman" w:hAnsi="Times New Roman" w:cs="Times New Roman"/>
          <w:sz w:val="24"/>
          <w:szCs w:val="24"/>
        </w:rPr>
        <w:t>) зоны рекреационного назначения - зоны, занятые городскими лесами, скверами, парками, городскими садами, прудами, озерами, водохранилищами, пляжами, а также зоны в границах иных территорий, используемых и предназначенных для отдыха, туризма, занятий физической культурой и спортом.</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В состав зон рекреационного назначения входят земельные участки, на которых размещаются дома отдыха, пансионаты, кемпинги, объекты физической культуры и спорта, туристические базы, стационарные и палаточные туристско-оздоровительные лагеря, дома рыболова и охотника, детские туристические станции, туристские парки, лесопарки, учебно-туристические тропы и трассы, детские и спортивные лагеря, другие аналогичные объекты;</w:t>
      </w:r>
    </w:p>
    <w:p w:rsidR="00CB0AB9" w:rsidRPr="00705BD9" w:rsidRDefault="00CB0AB9" w:rsidP="00817FCB">
      <w:pPr>
        <w:shd w:val="clear" w:color="auto" w:fill="FFFFFF"/>
        <w:spacing w:after="0" w:line="240" w:lineRule="auto"/>
        <w:ind w:firstLine="567"/>
        <w:jc w:val="both"/>
        <w:textAlignment w:val="baseline"/>
        <w:rPr>
          <w:rFonts w:ascii="Times New Roman" w:hAnsi="Times New Roman" w:cs="Times New Roman"/>
          <w:sz w:val="24"/>
          <w:szCs w:val="24"/>
        </w:rPr>
      </w:pPr>
      <w:r w:rsidRPr="00705BD9">
        <w:rPr>
          <w:rFonts w:ascii="Times New Roman" w:hAnsi="Times New Roman" w:cs="Times New Roman"/>
          <w:sz w:val="24"/>
          <w:szCs w:val="24"/>
        </w:rPr>
        <w:t>7) территории общего пользования включают в себя площади, улицы, проезды, набережные, береговые полосы водных объектов общего пользования, скверы, бульвары;</w:t>
      </w:r>
    </w:p>
    <w:p w:rsidR="007A2F74" w:rsidRPr="00705BD9" w:rsidRDefault="00CB0AB9"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З</w:t>
      </w:r>
      <w:r w:rsidR="007A2F74" w:rsidRPr="00705BD9">
        <w:rPr>
          <w:rFonts w:ascii="Times New Roman" w:hAnsi="Times New Roman" w:cs="Times New Roman"/>
          <w:sz w:val="24"/>
          <w:szCs w:val="24"/>
        </w:rPr>
        <w:t>оны особо охраняемых территорий - территории и (или) земельные участки, имеющие особое природоохранное, научное, историко-культурное, эстетическое, рекреационное, оздоровительное и иное особо ценное значение.</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Территории и земельные участки, на которых расположены объекты культурного наследия Российской Федерации (памятники истории и культуры), объекты археологического наследия, достопримечательные места (в том числе места бытования исторических промыслов, производств и ремесел) используются строго в соответствии с их целевым назначением. Земельные участки, на которых находятся объекты, не являющиеся </w:t>
      </w:r>
      <w:r w:rsidRPr="00705BD9">
        <w:rPr>
          <w:rFonts w:ascii="Times New Roman" w:hAnsi="Times New Roman" w:cs="Times New Roman"/>
          <w:sz w:val="24"/>
          <w:szCs w:val="24"/>
        </w:rPr>
        <w:lastRenderedPageBreak/>
        <w:t>памятниками истории и культуры, но расположенные в границах зон охраны памятников истории и культуры, используются с учетом требований охраны памятников истории и культуры.</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Зоны особо охраняемых территорий и градостроительные регламенты этих зон устанавливаются в соответствии с действующим законодательством. Границы территорий объектов культурного наследия (охранные зоны, зоны регулирования застройки и хозяйственной деятельности, зоны охраняемого природного ландшафта), а также режимы использования земель и градостроительные регламенты в границах указанных зон устанавливаются проектом зон охраны</w:t>
      </w:r>
      <w:r w:rsidR="00CB0AB9" w:rsidRPr="00705BD9">
        <w:rPr>
          <w:rFonts w:ascii="Times New Roman" w:hAnsi="Times New Roman" w:cs="Times New Roman"/>
          <w:sz w:val="24"/>
          <w:szCs w:val="24"/>
        </w:rPr>
        <w:t xml:space="preserve"> объектов культурного наследия;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2. Границы </w:t>
      </w:r>
      <w:r w:rsidR="00CB0AB9" w:rsidRPr="00705BD9">
        <w:rPr>
          <w:rFonts w:ascii="Times New Roman" w:hAnsi="Times New Roman" w:cs="Times New Roman"/>
          <w:sz w:val="24"/>
          <w:szCs w:val="24"/>
        </w:rPr>
        <w:t xml:space="preserve">территориальных зон </w:t>
      </w:r>
      <w:r w:rsidRPr="00705BD9">
        <w:rPr>
          <w:rFonts w:ascii="Times New Roman" w:hAnsi="Times New Roman" w:cs="Times New Roman"/>
          <w:sz w:val="24"/>
          <w:szCs w:val="24"/>
        </w:rPr>
        <w:t>установлены по линиям улиц и проездов.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Территории и земельные участки общего пользования, занятые площадями, улицами, проездами, автомобильными дорогами, набережными, скверами, бульварами, закрытыми водоемами, пляжами и другими объектами общего пользования, могут быть включены в состав различных территориальных зон и не подлежат приватизации.</w:t>
      </w:r>
    </w:p>
    <w:p w:rsidR="007A2F74" w:rsidRPr="00705BD9" w:rsidRDefault="00CB0AB9"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Статья 8</w:t>
      </w:r>
      <w:r w:rsidR="007A2F74" w:rsidRPr="00705BD9">
        <w:rPr>
          <w:rFonts w:ascii="Times New Roman" w:hAnsi="Times New Roman" w:cs="Times New Roman"/>
          <w:b/>
          <w:sz w:val="24"/>
          <w:szCs w:val="24"/>
        </w:rPr>
        <w:t>. Карта градостроительного зонирования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Границы территориальных зон установлены на карте градостроительного зонирования.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Границы зон с особыми условиями использования территорий отображены на карте ограничений по использованию территорий. Границы зон охраны объектов культурного наследия могут не совпадать с границами территориальных зон и границами земельных участков.</w:t>
      </w:r>
    </w:p>
    <w:p w:rsidR="00CB0AB9" w:rsidRPr="00705BD9" w:rsidRDefault="00CB0AB9" w:rsidP="00817FCB">
      <w:pPr>
        <w:spacing w:after="0"/>
        <w:rPr>
          <w:rFonts w:ascii="Times New Roman" w:eastAsia="Times New Roman" w:hAnsi="Times New Roman" w:cs="Times New Roman"/>
          <w:b/>
          <w:sz w:val="24"/>
          <w:szCs w:val="24"/>
          <w:lang w:eastAsia="ru-RU"/>
        </w:rPr>
      </w:pPr>
      <w:r w:rsidRPr="00705BD9">
        <w:rPr>
          <w:rFonts w:ascii="Times New Roman" w:hAnsi="Times New Roman" w:cs="Times New Roman"/>
          <w:b/>
          <w:sz w:val="24"/>
          <w:szCs w:val="24"/>
        </w:rPr>
        <w:br w:type="page"/>
      </w:r>
    </w:p>
    <w:p w:rsidR="007A2F74" w:rsidRPr="00705BD9" w:rsidRDefault="00AA779C" w:rsidP="00817FCB">
      <w:pPr>
        <w:pStyle w:val="ConsPlusNormal"/>
        <w:spacing w:line="276" w:lineRule="auto"/>
        <w:jc w:val="center"/>
        <w:outlineLvl w:val="1"/>
        <w:rPr>
          <w:rFonts w:ascii="Times New Roman" w:hAnsi="Times New Roman" w:cs="Times New Roman"/>
          <w:b/>
          <w:i/>
          <w:sz w:val="24"/>
          <w:szCs w:val="24"/>
        </w:rPr>
      </w:pPr>
      <w:r w:rsidRPr="00705BD9">
        <w:rPr>
          <w:rFonts w:ascii="Times New Roman" w:hAnsi="Times New Roman" w:cs="Times New Roman"/>
          <w:b/>
          <w:i/>
          <w:sz w:val="24"/>
          <w:szCs w:val="24"/>
        </w:rPr>
        <w:lastRenderedPageBreak/>
        <w:t>Глава</w:t>
      </w:r>
      <w:r w:rsidR="007A2F74" w:rsidRPr="00705BD9">
        <w:rPr>
          <w:rFonts w:ascii="Times New Roman" w:hAnsi="Times New Roman" w:cs="Times New Roman"/>
          <w:b/>
          <w:i/>
          <w:sz w:val="24"/>
          <w:szCs w:val="24"/>
        </w:rPr>
        <w:t xml:space="preserve"> III. ГРАДОСТРОИТЕЛЬНЫЕ РЕГЛАМЕНТЫ</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 xml:space="preserve">Статья </w:t>
      </w:r>
      <w:r w:rsidR="00CB0AB9" w:rsidRPr="00705BD9">
        <w:rPr>
          <w:rFonts w:ascii="Times New Roman" w:hAnsi="Times New Roman" w:cs="Times New Roman"/>
          <w:b/>
          <w:sz w:val="24"/>
          <w:szCs w:val="24"/>
        </w:rPr>
        <w:t>9</w:t>
      </w:r>
      <w:r w:rsidRPr="00705BD9">
        <w:rPr>
          <w:rFonts w:ascii="Times New Roman" w:hAnsi="Times New Roman" w:cs="Times New Roman"/>
          <w:b/>
          <w:sz w:val="24"/>
          <w:szCs w:val="24"/>
        </w:rPr>
        <w:t>. Градостроительный регламент</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Градостроительный регламент территориальной зоны определяет основу правового режима земельных участков, равно как всего, что находится над и под поверхностью земельных участков и используется в процессе застройки и последующей эксплуатации зданий, строений, сооружений. Для земельных участков, расположенных в границах одной территориальной зоны, устанавливается единый градостроительный регламент.</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разрешенного использования.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Действие градостроительного регламента не распространяется на земельные участки: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в границах территорий общего пользования;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занятые линейными объектами;</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 предоставленные для добычи полезных ископаемых.</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При строительстве объектов капитального строительства для обслуживания населения необходимо размещение гостевых стоянок в пределах границ данного земельного участка.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5. При строительстве объектов капитального строительства с объектом вспомогательного назначения, необходимого для его функционирования, требуется их размещение в пределах границ данного земельного участка.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6. При наличии технических условий для подключения объекта капитального строительства к централизованным сетям водоотведения строительство таких объектов с локальными очистными сооружениями, выгребными ямами не допускается.</w:t>
      </w:r>
    </w:p>
    <w:p w:rsidR="007A2F74" w:rsidRPr="00705BD9" w:rsidRDefault="00333561"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Статья 10</w:t>
      </w:r>
      <w:r w:rsidR="007A2F74" w:rsidRPr="00705BD9">
        <w:rPr>
          <w:rFonts w:ascii="Times New Roman" w:hAnsi="Times New Roman" w:cs="Times New Roman"/>
          <w:b/>
          <w:sz w:val="24"/>
          <w:szCs w:val="24"/>
        </w:rPr>
        <w:t>. Виды разрешенного использования земельных участков и объектов капитального строительства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Разрешенное использование земельных участков и объектов капитального строительства может быть следующих видов:</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основные виды разрешенного использования;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вспомогательные виды разрешенного использования;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условно разрешенные виды использования.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2. Вспомогательные виды разрешенного использования земельных участков и объектов капитального строительства допустимы только в качестве дополнительных по отношению к основным видам разрешенного использования и условно разрешенным видам использования и осуществляются вместе с ними. Площадь, занимаемая объектами, виды </w:t>
      </w:r>
      <w:r w:rsidRPr="00705BD9">
        <w:rPr>
          <w:rFonts w:ascii="Times New Roman" w:hAnsi="Times New Roman" w:cs="Times New Roman"/>
          <w:sz w:val="24"/>
          <w:szCs w:val="24"/>
        </w:rPr>
        <w:lastRenderedPageBreak/>
        <w:t>разрешенного использования которых относятся к вспомогательным видам, не должна превышать 10 процентов от общей площади земельного участка.</w:t>
      </w:r>
    </w:p>
    <w:p w:rsidR="00333561" w:rsidRPr="00705BD9" w:rsidRDefault="007A2F74" w:rsidP="00817FCB">
      <w:pPr>
        <w:widowControl w:val="0"/>
        <w:autoSpaceDE w:val="0"/>
        <w:autoSpaceDN w:val="0"/>
        <w:adjustRightInd w:val="0"/>
        <w:spacing w:after="0"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3. </w:t>
      </w:r>
      <w:r w:rsidR="00333561" w:rsidRPr="00705BD9">
        <w:rPr>
          <w:rFonts w:ascii="Times New Roman" w:hAnsi="Times New Roman" w:cs="Times New Roman"/>
          <w:sz w:val="24"/>
          <w:szCs w:val="24"/>
        </w:rPr>
        <w:t xml:space="preserve">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r:id="rId19" w:history="1">
        <w:r w:rsidR="00333561" w:rsidRPr="00705BD9">
          <w:rPr>
            <w:rFonts w:ascii="Times New Roman" w:hAnsi="Times New Roman" w:cs="Times New Roman"/>
            <w:sz w:val="24"/>
            <w:szCs w:val="24"/>
          </w:rPr>
          <w:t>статьей 39</w:t>
        </w:r>
      </w:hyperlink>
      <w:r w:rsidR="00333561" w:rsidRPr="00705BD9">
        <w:rPr>
          <w:rFonts w:ascii="Times New Roman" w:hAnsi="Times New Roman" w:cs="Times New Roman"/>
          <w:sz w:val="24"/>
          <w:szCs w:val="24"/>
        </w:rPr>
        <w:t xml:space="preserve"> Градостроительного кодекса Российской Федерации.</w:t>
      </w:r>
    </w:p>
    <w:p w:rsidR="007A2F74" w:rsidRPr="00705BD9" w:rsidRDefault="007A2F74"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Статья 1</w:t>
      </w:r>
      <w:r w:rsidR="00333561" w:rsidRPr="00705BD9">
        <w:rPr>
          <w:rFonts w:ascii="Times New Roman" w:hAnsi="Times New Roman" w:cs="Times New Roman"/>
          <w:b/>
          <w:sz w:val="24"/>
          <w:szCs w:val="24"/>
        </w:rPr>
        <w:t>1</w:t>
      </w:r>
      <w:r w:rsidRPr="00705BD9">
        <w:rPr>
          <w:rFonts w:ascii="Times New Roman" w:hAnsi="Times New Roman" w:cs="Times New Roman"/>
          <w:b/>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1) предельные (минимальные и (или) максимальные) размеры земельных участков, в том числе их площадь;</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3) предельное количество этажей или предельную высоту зданий, строений, сооружений;</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7A2F74" w:rsidRPr="00705BD9" w:rsidRDefault="007A2F74" w:rsidP="00817FCB">
      <w:pPr>
        <w:pStyle w:val="ConsPlusNormal"/>
        <w:spacing w:line="276" w:lineRule="auto"/>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2. </w:t>
      </w:r>
      <w:r w:rsidR="00333561" w:rsidRPr="00705BD9">
        <w:rPr>
          <w:rFonts w:ascii="Times New Roman" w:hAnsi="Times New Roman" w:cs="Times New Roman"/>
          <w:sz w:val="24"/>
          <w:szCs w:val="24"/>
        </w:rPr>
        <w:t>Предельные (максимальные и (или) минимальные) размеры земельных участков для индивидуального жилищного строительства устанавливаются данными Правилами; для ведения садоводства, огородничества, дачного строительства - законом Республики Бурятия.</w:t>
      </w:r>
    </w:p>
    <w:p w:rsidR="00333561" w:rsidRPr="00705BD9" w:rsidRDefault="007A2F74" w:rsidP="00817FC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05BD9">
        <w:rPr>
          <w:rFonts w:ascii="Times New Roman" w:hAnsi="Times New Roman" w:cs="Times New Roman"/>
          <w:sz w:val="24"/>
          <w:szCs w:val="24"/>
        </w:rPr>
        <w:t xml:space="preserve">3. </w:t>
      </w:r>
      <w:r w:rsidR="00333561" w:rsidRPr="00705BD9">
        <w:rPr>
          <w:rFonts w:ascii="Times New Roman" w:hAnsi="Times New Roman" w:cs="Times New Roman"/>
          <w:sz w:val="24"/>
          <w:szCs w:val="24"/>
        </w:rPr>
        <w:t xml:space="preserve">Для целей, не указанных в </w:t>
      </w:r>
      <w:hyperlink w:anchor="Par256" w:history="1">
        <w:r w:rsidR="00333561" w:rsidRPr="00705BD9">
          <w:rPr>
            <w:rFonts w:ascii="Times New Roman" w:hAnsi="Times New Roman" w:cs="Times New Roman"/>
            <w:sz w:val="24"/>
            <w:szCs w:val="24"/>
          </w:rPr>
          <w:t>пункте 2</w:t>
        </w:r>
      </w:hyperlink>
      <w:r w:rsidR="00333561" w:rsidRPr="00705BD9">
        <w:rPr>
          <w:rFonts w:ascii="Times New Roman" w:hAnsi="Times New Roman" w:cs="Times New Roman"/>
          <w:sz w:val="24"/>
          <w:szCs w:val="24"/>
        </w:rPr>
        <w:t xml:space="preserve"> настоящей статьи, предельные размеры земельных участков устанавливаются настоящими Правилами, федеральными, региональными и местными нормативами градостроительного проектирования, техническими регламентами, а также в соответствии с утвержденными в установленном порядке сводами правил и нормами отвода земель для некоторых видов деятельности.</w:t>
      </w:r>
    </w:p>
    <w:p w:rsidR="00333561" w:rsidRPr="00705BD9" w:rsidRDefault="00333561" w:rsidP="00817FCB">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705BD9">
        <w:rPr>
          <w:rFonts w:ascii="Times New Roman" w:hAnsi="Times New Roman" w:cs="Times New Roman"/>
          <w:sz w:val="24"/>
          <w:szCs w:val="24"/>
        </w:rPr>
        <w:t>4. Минимальный отступ от границ земельного участка для объектов капитального строительства с видом разрешенного использования: «котельная», «водозабор», «очистное сооружение», «насосная станция», «водопровод», «канализация», «линия электропередач», «трансформаторная подстанция», «газопровод», «линия связи», «телефонная станция», «сооружение связи», «автостоянка», «гараж», «автомобильная дорога», «пешеходный переход», «защитное дорожное сооружение», «элемент обустройства автомобильной дороги», «искусственное дорожное сооружение», «мост», «эстакада», «путепровод», «тоннель», «объект для обеспечения пользования водными объектами», «гидротехническое сооружение», «</w:t>
      </w:r>
      <w:proofErr w:type="spellStart"/>
      <w:r w:rsidRPr="00705BD9">
        <w:rPr>
          <w:rFonts w:ascii="Times New Roman" w:hAnsi="Times New Roman" w:cs="Times New Roman"/>
          <w:sz w:val="24"/>
          <w:szCs w:val="24"/>
        </w:rPr>
        <w:t>рыбозащитное</w:t>
      </w:r>
      <w:proofErr w:type="spellEnd"/>
      <w:r w:rsidRPr="00705BD9">
        <w:rPr>
          <w:rFonts w:ascii="Times New Roman" w:hAnsi="Times New Roman" w:cs="Times New Roman"/>
          <w:sz w:val="24"/>
          <w:szCs w:val="24"/>
        </w:rPr>
        <w:t xml:space="preserve"> и рыбопропускное сооружение», «берегозащитное сооружение», «общественные уборные», «подсобное сооружение» для всех территориальных зон устанавливается 1 м.</w:t>
      </w:r>
    </w:p>
    <w:p w:rsidR="00333561" w:rsidRPr="00705BD9" w:rsidRDefault="00333561" w:rsidP="00817FC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05BD9">
        <w:rPr>
          <w:rFonts w:ascii="Times New Roman" w:hAnsi="Times New Roman" w:cs="Times New Roman"/>
          <w:sz w:val="24"/>
          <w:szCs w:val="24"/>
        </w:rPr>
        <w:t>5. Предельная высота зданий определяется как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w:t>
      </w:r>
    </w:p>
    <w:p w:rsidR="00333561" w:rsidRPr="00705BD9" w:rsidRDefault="00333561" w:rsidP="00817FC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05BD9">
        <w:rPr>
          <w:rFonts w:ascii="Times New Roman" w:hAnsi="Times New Roman" w:cs="Times New Roman"/>
          <w:sz w:val="24"/>
          <w:szCs w:val="24"/>
        </w:rPr>
        <w:t>Предельное количество этажей определяется по количеству надземных этажей. При этом в число надземных этажей включаются технический этаж, мансардный, а также цокольный этаж, если верх перекрытия цокольного этажа возвышается над уровнем планировочной отметки земли не менее чем на два метра.</w:t>
      </w:r>
    </w:p>
    <w:p w:rsidR="00333561" w:rsidRPr="00705BD9" w:rsidRDefault="00333561" w:rsidP="00817FCB">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705BD9">
        <w:rPr>
          <w:rFonts w:ascii="Times New Roman" w:hAnsi="Times New Roman" w:cs="Times New Roman"/>
          <w:sz w:val="24"/>
          <w:szCs w:val="24"/>
        </w:rPr>
        <w:t xml:space="preserve">6. Максимальный процент застройки для особо опасных, технически сложных и уникальных объектов может подлежать уточнению при оформлении градостроительного </w:t>
      </w:r>
      <w:r w:rsidRPr="00705BD9">
        <w:rPr>
          <w:rFonts w:ascii="Times New Roman" w:hAnsi="Times New Roman" w:cs="Times New Roman"/>
          <w:sz w:val="24"/>
          <w:szCs w:val="24"/>
        </w:rPr>
        <w:lastRenderedPageBreak/>
        <w:t>плана земельного участка.</w:t>
      </w:r>
    </w:p>
    <w:p w:rsidR="00333561" w:rsidRPr="00705BD9" w:rsidRDefault="00333561" w:rsidP="00817FCB">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705BD9">
        <w:rPr>
          <w:rFonts w:ascii="Times New Roman" w:hAnsi="Times New Roman" w:cs="Times New Roman"/>
          <w:sz w:val="24"/>
          <w:szCs w:val="24"/>
        </w:rPr>
        <w:t>7. Максимальный процент застройки в границах земельного участка для объектов капитального строительства с видом разрешенного использования: «котельная», «водозабор», «очистное сооружение», «насосная станция», «водопровод», «канализация», «линия электропередач», «трансформаторная подстанция», «газопровод», «линия связи», «телефонная станция», «сооружение связи», «автостоянка», «гараж», «автомобильная дорога», «пешеходный переход», «защитное дорожное сооружение», «элемент обустройства автомобильной дороги», «искусственное дорожное сооружение», «мост», «эстакада», «путепровод», «тоннель», «объект для обеспечения пользования водными объектами», «гидротехническое сооружение», «</w:t>
      </w:r>
      <w:proofErr w:type="spellStart"/>
      <w:r w:rsidRPr="00705BD9">
        <w:rPr>
          <w:rFonts w:ascii="Times New Roman" w:hAnsi="Times New Roman" w:cs="Times New Roman"/>
          <w:sz w:val="24"/>
          <w:szCs w:val="24"/>
        </w:rPr>
        <w:t>рыбозащитное</w:t>
      </w:r>
      <w:proofErr w:type="spellEnd"/>
      <w:r w:rsidRPr="00705BD9">
        <w:rPr>
          <w:rFonts w:ascii="Times New Roman" w:hAnsi="Times New Roman" w:cs="Times New Roman"/>
          <w:sz w:val="24"/>
          <w:szCs w:val="24"/>
        </w:rPr>
        <w:t xml:space="preserve"> и рыбопропускное сооружение», «берегозащитное сооружение», «общественные уборные», «подсобное сооружение» не устанавливается.</w:t>
      </w:r>
    </w:p>
    <w:p w:rsidR="007A2F74" w:rsidRPr="00705BD9" w:rsidRDefault="00333561" w:rsidP="00817FCB">
      <w:pPr>
        <w:pStyle w:val="ConsPlusNormal"/>
        <w:spacing w:line="276" w:lineRule="auto"/>
        <w:ind w:firstLine="540"/>
        <w:jc w:val="both"/>
        <w:outlineLvl w:val="2"/>
        <w:rPr>
          <w:rFonts w:ascii="Times New Roman" w:hAnsi="Times New Roman" w:cs="Times New Roman"/>
          <w:b/>
          <w:sz w:val="24"/>
          <w:szCs w:val="24"/>
        </w:rPr>
      </w:pPr>
      <w:r w:rsidRPr="00705BD9">
        <w:rPr>
          <w:rFonts w:ascii="Times New Roman" w:hAnsi="Times New Roman" w:cs="Times New Roman"/>
          <w:b/>
          <w:sz w:val="24"/>
          <w:szCs w:val="24"/>
        </w:rPr>
        <w:t>Статья 12</w:t>
      </w:r>
      <w:r w:rsidR="007A2F74" w:rsidRPr="00705BD9">
        <w:rPr>
          <w:rFonts w:ascii="Times New Roman" w:hAnsi="Times New Roman" w:cs="Times New Roman"/>
          <w:b/>
          <w:sz w:val="24"/>
          <w:szCs w:val="24"/>
        </w:rPr>
        <w:t xml:space="preserve">. Градостроительные регламенты по территориальным </w:t>
      </w:r>
    </w:p>
    <w:p w:rsidR="007A2F74" w:rsidRDefault="007A2F74" w:rsidP="00817FCB">
      <w:pPr>
        <w:pStyle w:val="ConsPlusNormal"/>
        <w:numPr>
          <w:ilvl w:val="0"/>
          <w:numId w:val="8"/>
        </w:numPr>
        <w:spacing w:line="276" w:lineRule="auto"/>
        <w:jc w:val="center"/>
        <w:rPr>
          <w:rFonts w:ascii="Times New Roman" w:hAnsi="Times New Roman" w:cs="Times New Roman"/>
          <w:b/>
          <w:sz w:val="24"/>
          <w:szCs w:val="24"/>
        </w:rPr>
      </w:pPr>
      <w:bookmarkStart w:id="3" w:name="P293"/>
      <w:bookmarkEnd w:id="3"/>
      <w:r w:rsidRPr="00705BD9">
        <w:rPr>
          <w:rFonts w:ascii="Times New Roman" w:hAnsi="Times New Roman" w:cs="Times New Roman"/>
          <w:b/>
          <w:sz w:val="24"/>
          <w:szCs w:val="24"/>
        </w:rPr>
        <w:t xml:space="preserve">Градостроительный регламент </w:t>
      </w:r>
      <w:r w:rsidR="00333561" w:rsidRPr="00705BD9">
        <w:rPr>
          <w:rFonts w:ascii="Times New Roman" w:hAnsi="Times New Roman" w:cs="Times New Roman"/>
          <w:b/>
          <w:sz w:val="24"/>
          <w:szCs w:val="24"/>
        </w:rPr>
        <w:t>жилой зоны</w:t>
      </w:r>
    </w:p>
    <w:p w:rsidR="0089543D" w:rsidRPr="0089543D" w:rsidRDefault="0089543D" w:rsidP="0089543D">
      <w:pPr>
        <w:pStyle w:val="ConsPlusNormal"/>
        <w:spacing w:line="276" w:lineRule="auto"/>
        <w:ind w:firstLine="567"/>
        <w:jc w:val="both"/>
        <w:rPr>
          <w:rFonts w:ascii="Times New Roman" w:eastAsiaTheme="minorHAnsi" w:hAnsi="Times New Roman" w:cs="Times New Roman"/>
          <w:sz w:val="24"/>
          <w:szCs w:val="24"/>
          <w:lang w:eastAsia="en-US"/>
        </w:rPr>
      </w:pPr>
      <w:r w:rsidRPr="0089543D">
        <w:rPr>
          <w:rFonts w:ascii="Times New Roman" w:hAnsi="Times New Roman" w:cs="Times New Roman"/>
          <w:b/>
          <w:sz w:val="24"/>
          <w:szCs w:val="24"/>
        </w:rPr>
        <w:t>1</w:t>
      </w:r>
      <w:r w:rsidRPr="0089543D">
        <w:rPr>
          <w:rFonts w:ascii="Times New Roman" w:eastAsiaTheme="minorHAnsi" w:hAnsi="Times New Roman" w:cs="Times New Roman"/>
          <w:b/>
          <w:sz w:val="24"/>
          <w:szCs w:val="24"/>
          <w:lang w:eastAsia="en-US"/>
        </w:rPr>
        <w:t xml:space="preserve">. Код обозначения </w:t>
      </w:r>
      <w:proofErr w:type="gramStart"/>
      <w:r w:rsidRPr="0089543D">
        <w:rPr>
          <w:rFonts w:ascii="Times New Roman" w:eastAsiaTheme="minorHAnsi" w:hAnsi="Times New Roman" w:cs="Times New Roman"/>
          <w:b/>
          <w:sz w:val="24"/>
          <w:szCs w:val="24"/>
          <w:lang w:eastAsia="en-US"/>
        </w:rPr>
        <w:t xml:space="preserve">зоны  </w:t>
      </w:r>
      <w:r w:rsidRPr="0089543D">
        <w:rPr>
          <w:rFonts w:ascii="Times New Roman" w:eastAsiaTheme="minorHAnsi" w:hAnsi="Times New Roman" w:cs="Times New Roman"/>
          <w:sz w:val="24"/>
          <w:szCs w:val="24"/>
          <w:lang w:eastAsia="en-US"/>
        </w:rPr>
        <w:t>:</w:t>
      </w:r>
      <w:proofErr w:type="gramEnd"/>
      <w:r w:rsidRPr="0089543D">
        <w:rPr>
          <w:rFonts w:ascii="Times New Roman" w:eastAsiaTheme="minorHAnsi" w:hAnsi="Times New Roman" w:cs="Times New Roman"/>
          <w:sz w:val="24"/>
          <w:szCs w:val="24"/>
          <w:lang w:eastAsia="en-US"/>
        </w:rPr>
        <w:t xml:space="preserve"> Ж-1</w:t>
      </w:r>
    </w:p>
    <w:p w:rsidR="0089543D" w:rsidRPr="0089543D" w:rsidRDefault="0089543D" w:rsidP="0089543D">
      <w:pPr>
        <w:pStyle w:val="ConsPlusNormal"/>
        <w:spacing w:line="276" w:lineRule="auto"/>
        <w:ind w:firstLine="567"/>
        <w:jc w:val="both"/>
        <w:rPr>
          <w:rFonts w:ascii="Times New Roman" w:eastAsiaTheme="minorHAnsi" w:hAnsi="Times New Roman" w:cs="Times New Roman"/>
          <w:b/>
          <w:sz w:val="24"/>
          <w:szCs w:val="24"/>
          <w:lang w:eastAsia="en-US"/>
        </w:rPr>
      </w:pPr>
      <w:r w:rsidRPr="0089543D">
        <w:rPr>
          <w:rFonts w:ascii="Times New Roman" w:eastAsiaTheme="minorHAnsi" w:hAnsi="Times New Roman" w:cs="Times New Roman"/>
          <w:b/>
          <w:sz w:val="24"/>
          <w:szCs w:val="24"/>
          <w:lang w:eastAsia="en-US"/>
        </w:rPr>
        <w:t>2. Цели выделения зоны:</w:t>
      </w:r>
    </w:p>
    <w:p w:rsidR="0089543D" w:rsidRPr="0089543D" w:rsidRDefault="0089543D" w:rsidP="0089543D">
      <w:pPr>
        <w:pStyle w:val="ConsPlusNormal"/>
        <w:spacing w:line="276" w:lineRule="auto"/>
        <w:ind w:firstLine="567"/>
        <w:jc w:val="both"/>
        <w:rPr>
          <w:rFonts w:ascii="Times New Roman" w:eastAsiaTheme="minorHAnsi" w:hAnsi="Times New Roman" w:cs="Times New Roman"/>
          <w:sz w:val="24"/>
          <w:szCs w:val="24"/>
          <w:lang w:eastAsia="en-US"/>
        </w:rPr>
      </w:pPr>
      <w:r w:rsidRPr="0089543D">
        <w:rPr>
          <w:rFonts w:ascii="Times New Roman" w:eastAsiaTheme="minorHAnsi" w:hAnsi="Times New Roman" w:cs="Times New Roman"/>
          <w:sz w:val="24"/>
          <w:szCs w:val="24"/>
          <w:lang w:eastAsia="en-US"/>
        </w:rPr>
        <w:t>развитие на основе существующих и вновь осваиваемых территорий малоэтажной жилой застройки зон комфортного жилья, включающих отдельно стоящие индивидуальные (одноквартирные) жилые дома коттеджного (усадебного) типа с возможностью ведения личного подсобного хозяйства; развитие сферы социального и культурно-бытового обслуживания, обеспечивающей потребности жителей указанных территорий в соответствующих среде формах; создание условий для размещения необходимых объектов инженерной и транспортной инфраструктур.</w:t>
      </w:r>
    </w:p>
    <w:p w:rsidR="00547634" w:rsidRPr="0089543D" w:rsidRDefault="00333561" w:rsidP="0089543D">
      <w:pPr>
        <w:pStyle w:val="ConsPlusNormal"/>
        <w:spacing w:line="276" w:lineRule="auto"/>
        <w:outlineLvl w:val="3"/>
        <w:rPr>
          <w:rFonts w:ascii="Times New Roman" w:hAnsi="Times New Roman" w:cs="Times New Roman"/>
          <w:b/>
          <w:sz w:val="24"/>
          <w:szCs w:val="24"/>
        </w:rPr>
      </w:pPr>
      <w:r w:rsidRPr="00705BD9">
        <w:rPr>
          <w:rFonts w:ascii="Times New Roman" w:hAnsi="Times New Roman" w:cs="Times New Roman"/>
          <w:sz w:val="24"/>
          <w:szCs w:val="24"/>
        </w:rPr>
        <w:t>Таблица 1</w:t>
      </w:r>
      <w:r w:rsidR="0089543D">
        <w:rPr>
          <w:rFonts w:ascii="Times New Roman" w:hAnsi="Times New Roman" w:cs="Times New Roman"/>
          <w:sz w:val="24"/>
          <w:szCs w:val="24"/>
        </w:rPr>
        <w:t xml:space="preserve"> </w:t>
      </w:r>
      <w:r w:rsidR="0089543D" w:rsidRPr="0089543D">
        <w:rPr>
          <w:rFonts w:ascii="Times New Roman" w:hAnsi="Times New Roman" w:cs="Times New Roman"/>
          <w:b/>
          <w:sz w:val="24"/>
          <w:szCs w:val="24"/>
        </w:rPr>
        <w:t>Основные и условно разрешенные виды использования земельных участков и</w:t>
      </w:r>
      <w:r w:rsidR="0089543D">
        <w:rPr>
          <w:rFonts w:ascii="Times New Roman" w:hAnsi="Times New Roman" w:cs="Times New Roman"/>
          <w:b/>
          <w:sz w:val="24"/>
          <w:szCs w:val="24"/>
        </w:rPr>
        <w:t xml:space="preserve"> </w:t>
      </w:r>
      <w:r w:rsidR="0089543D" w:rsidRPr="0089543D">
        <w:rPr>
          <w:rFonts w:ascii="Times New Roman" w:hAnsi="Times New Roman" w:cs="Times New Roman"/>
          <w:b/>
          <w:sz w:val="24"/>
          <w:szCs w:val="24"/>
        </w:rPr>
        <w:t>объектов капитального строительства:</w:t>
      </w:r>
    </w:p>
    <w:tbl>
      <w:tblPr>
        <w:tblpPr w:leftFromText="180" w:rightFromText="180" w:vertAnchor="text" w:tblpY="1"/>
        <w:tblOverlap w:val="neve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47"/>
        <w:gridCol w:w="5162"/>
        <w:gridCol w:w="1329"/>
        <w:gridCol w:w="2551"/>
      </w:tblGrid>
      <w:tr w:rsidR="0089543D" w:rsidRPr="004F1A86" w:rsidTr="0089543D">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№п/п</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tabs>
                <w:tab w:val="left" w:pos="2071"/>
                <w:tab w:val="left" w:pos="2922"/>
              </w:tabs>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Код вида</w:t>
            </w:r>
          </w:p>
        </w:tc>
        <w:tc>
          <w:tcPr>
            <w:tcW w:w="2551"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tabs>
                <w:tab w:val="left" w:pos="2071"/>
                <w:tab w:val="left" w:pos="2922"/>
              </w:tabs>
              <w:spacing w:line="240" w:lineRule="auto"/>
              <w:rPr>
                <w:rFonts w:ascii="Times New Roman" w:hAnsi="Times New Roman" w:cs="Times New Roman"/>
                <w:sz w:val="24"/>
                <w:szCs w:val="24"/>
              </w:rPr>
            </w:pPr>
            <w:r w:rsidRPr="0089543D">
              <w:rPr>
                <w:rFonts w:ascii="Times New Roman" w:hAnsi="Times New Roman" w:cs="Times New Roman"/>
                <w:sz w:val="24"/>
                <w:szCs w:val="24"/>
              </w:rPr>
              <w:t>Вспомогательные виды разрешенного использования</w:t>
            </w:r>
          </w:p>
        </w:tc>
      </w:tr>
      <w:tr w:rsidR="0089543D" w:rsidRPr="004F1A86" w:rsidTr="0089543D">
        <w:tc>
          <w:tcPr>
            <w:tcW w:w="6009" w:type="dxa"/>
            <w:gridSpan w:val="2"/>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Основные виды разрешенного использования</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2551" w:type="dxa"/>
            <w:vMerge w:val="restart"/>
            <w:tcBorders>
              <w:top w:val="single" w:sz="4" w:space="0" w:color="000000"/>
              <w:left w:val="single" w:sz="4" w:space="0" w:color="000000"/>
              <w:right w:val="single" w:sz="4" w:space="0" w:color="000000"/>
            </w:tcBorders>
          </w:tcPr>
          <w:p w:rsidR="0089543D" w:rsidRPr="0089543D" w:rsidRDefault="0089543D" w:rsidP="0089543D">
            <w:pPr>
              <w:pStyle w:val="ConsPlusNormal"/>
              <w:widowControl/>
              <w:rPr>
                <w:rFonts w:ascii="Times New Roman" w:eastAsiaTheme="minorHAnsi" w:hAnsi="Times New Roman" w:cs="Times New Roman"/>
                <w:sz w:val="24"/>
                <w:szCs w:val="24"/>
                <w:lang w:eastAsia="en-US"/>
              </w:rPr>
            </w:pPr>
            <w:r w:rsidRPr="0089543D">
              <w:rPr>
                <w:rFonts w:ascii="Times New Roman" w:eastAsiaTheme="minorHAnsi" w:hAnsi="Times New Roman" w:cs="Times New Roman"/>
                <w:sz w:val="24"/>
                <w:szCs w:val="24"/>
                <w:lang w:eastAsia="en-US"/>
              </w:rPr>
              <w:t xml:space="preserve">- выращивание плодовых, ягодных, декоративных растений, ягодных, овощных культур; </w:t>
            </w:r>
          </w:p>
          <w:p w:rsidR="0089543D" w:rsidRPr="0089543D" w:rsidRDefault="0089543D" w:rsidP="0089543D">
            <w:pPr>
              <w:pStyle w:val="ConsPlusNormal"/>
              <w:widowControl/>
              <w:rPr>
                <w:rFonts w:ascii="Times New Roman" w:eastAsiaTheme="minorHAnsi" w:hAnsi="Times New Roman" w:cs="Times New Roman"/>
                <w:sz w:val="24"/>
                <w:szCs w:val="24"/>
                <w:lang w:eastAsia="en-US"/>
              </w:rPr>
            </w:pPr>
            <w:r w:rsidRPr="0089543D">
              <w:rPr>
                <w:rFonts w:ascii="Times New Roman" w:eastAsiaTheme="minorHAnsi" w:hAnsi="Times New Roman" w:cs="Times New Roman"/>
                <w:sz w:val="24"/>
                <w:szCs w:val="24"/>
                <w:lang w:eastAsia="en-US"/>
              </w:rPr>
              <w:t>- содержание и разведение  сельскохозяйственных животных;</w:t>
            </w:r>
          </w:p>
          <w:p w:rsidR="0089543D" w:rsidRPr="0089543D" w:rsidRDefault="0089543D" w:rsidP="0089543D">
            <w:pPr>
              <w:pStyle w:val="a3"/>
              <w:spacing w:line="240" w:lineRule="auto"/>
              <w:ind w:left="0"/>
              <w:rPr>
                <w:rFonts w:ascii="Times New Roman" w:hAnsi="Times New Roman" w:cs="Times New Roman"/>
                <w:sz w:val="24"/>
                <w:szCs w:val="24"/>
              </w:rPr>
            </w:pPr>
            <w:r w:rsidRPr="0089543D">
              <w:rPr>
                <w:rFonts w:ascii="Times New Roman" w:hAnsi="Times New Roman" w:cs="Times New Roman"/>
                <w:sz w:val="24"/>
                <w:szCs w:val="24"/>
              </w:rPr>
              <w:t xml:space="preserve">- строительство и размещение гаражей для личного легкового автомототранспорта не более чем на 2 машины; </w:t>
            </w:r>
          </w:p>
          <w:p w:rsidR="0089543D" w:rsidRPr="0089543D" w:rsidRDefault="0089543D" w:rsidP="0089543D">
            <w:pPr>
              <w:pStyle w:val="a3"/>
              <w:spacing w:line="240" w:lineRule="auto"/>
              <w:ind w:left="0"/>
              <w:rPr>
                <w:rFonts w:ascii="Times New Roman" w:hAnsi="Times New Roman" w:cs="Times New Roman"/>
                <w:sz w:val="24"/>
                <w:szCs w:val="24"/>
              </w:rPr>
            </w:pPr>
            <w:r w:rsidRPr="0089543D">
              <w:rPr>
                <w:rFonts w:ascii="Times New Roman" w:hAnsi="Times New Roman" w:cs="Times New Roman"/>
                <w:sz w:val="24"/>
                <w:szCs w:val="24"/>
              </w:rPr>
              <w:t xml:space="preserve">- строительство и размещение подсобных и коммунальных </w:t>
            </w:r>
            <w:r w:rsidRPr="0089543D">
              <w:rPr>
                <w:rFonts w:ascii="Times New Roman" w:hAnsi="Times New Roman" w:cs="Times New Roman"/>
                <w:sz w:val="24"/>
                <w:szCs w:val="24"/>
              </w:rPr>
              <w:lastRenderedPageBreak/>
              <w:t xml:space="preserve">строений, сооружений; </w:t>
            </w:r>
          </w:p>
          <w:p w:rsidR="0089543D" w:rsidRPr="0089543D" w:rsidRDefault="0089543D" w:rsidP="0089543D">
            <w:pPr>
              <w:pStyle w:val="ConsPlusNormal"/>
              <w:widowControl/>
              <w:rPr>
                <w:rFonts w:ascii="Times New Roman" w:eastAsiaTheme="minorHAnsi" w:hAnsi="Times New Roman" w:cs="Times New Roman"/>
                <w:sz w:val="24"/>
                <w:szCs w:val="24"/>
                <w:lang w:eastAsia="en-US"/>
              </w:rPr>
            </w:pPr>
            <w:r w:rsidRPr="0089543D">
              <w:rPr>
                <w:rFonts w:ascii="Times New Roman" w:eastAsiaTheme="minorHAnsi" w:hAnsi="Times New Roman" w:cs="Times New Roman"/>
                <w:sz w:val="24"/>
                <w:szCs w:val="24"/>
                <w:lang w:eastAsia="en-US"/>
              </w:rPr>
              <w:t>- размещение детских игровых  и спортивных  площадок;</w:t>
            </w:r>
          </w:p>
          <w:p w:rsidR="0089543D" w:rsidRPr="0089543D" w:rsidRDefault="0089543D" w:rsidP="0089543D">
            <w:pPr>
              <w:pStyle w:val="ConsPlusNormal"/>
              <w:rPr>
                <w:rFonts w:ascii="Times New Roman" w:eastAsiaTheme="minorHAnsi" w:hAnsi="Times New Roman" w:cs="Times New Roman"/>
                <w:sz w:val="24"/>
                <w:szCs w:val="24"/>
                <w:lang w:eastAsia="en-US"/>
              </w:rPr>
            </w:pPr>
            <w:r w:rsidRPr="0089543D">
              <w:rPr>
                <w:rFonts w:ascii="Times New Roman" w:eastAsiaTheme="minorHAnsi" w:hAnsi="Times New Roman" w:cs="Times New Roman"/>
                <w:sz w:val="24"/>
                <w:szCs w:val="24"/>
                <w:lang w:eastAsia="en-US"/>
              </w:rPr>
              <w:t>- площадки для мусоросборников; </w:t>
            </w:r>
            <w:r w:rsidRPr="0089543D">
              <w:rPr>
                <w:rFonts w:ascii="Times New Roman" w:eastAsiaTheme="minorHAnsi" w:hAnsi="Times New Roman" w:cs="Times New Roman"/>
                <w:sz w:val="24"/>
                <w:szCs w:val="24"/>
                <w:lang w:eastAsia="en-US"/>
              </w:rPr>
              <w:br/>
              <w:t>- объекты, обеспечивающие безопасность объектов основных и условно разрешенных видов использования, включая противопожарную;</w:t>
            </w:r>
            <w:r w:rsidRPr="0089543D">
              <w:rPr>
                <w:rFonts w:ascii="Times New Roman" w:eastAsiaTheme="minorHAnsi" w:hAnsi="Times New Roman" w:cs="Times New Roman"/>
                <w:sz w:val="24"/>
                <w:szCs w:val="24"/>
                <w:lang w:eastAsia="en-US"/>
              </w:rPr>
              <w:br/>
              <w:t>- хозяйственные площадки.</w:t>
            </w:r>
          </w:p>
        </w:tc>
      </w:tr>
      <w:tr w:rsidR="0089543D" w:rsidRPr="004F1A86" w:rsidTr="0089543D">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1</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Малоэтажная жилая застройка (индивидуальное жилищное строительство;</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размещение дачных домов и садовых домов)</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2.1</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2</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Приусадебный участок личного подсобного хозяйства</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2.2</w:t>
            </w: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rPr>
          <w:trHeight w:val="295"/>
        </w:trPr>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Блокированная жилая застройка</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2.3</w:t>
            </w: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 xml:space="preserve">Обслуживание жилой застройки </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 xml:space="preserve">(Размещение объектов недвижимости, размещение которых предусмотрено видами разрешенного использования с кодами 3.0 или 4.0, если их 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 застройка, предусмотренная видами разрешенного </w:t>
            </w:r>
            <w:r w:rsidRPr="0089543D">
              <w:rPr>
                <w:rFonts w:ascii="Times New Roman" w:hAnsi="Times New Roman" w:cs="Times New Roman"/>
                <w:sz w:val="24"/>
                <w:szCs w:val="24"/>
              </w:rPr>
              <w:lastRenderedPageBreak/>
              <w:t>использования с кодами 2.1 - 2.6)</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В том числе: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Коммунальное обслуживание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Социальное обслуживание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Бытовое обслуживание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Здравоохранение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Образование и просвещение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Культурное развитие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Общественное управление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Обеспечение научной деятельности</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Ветеринарное обслуживание</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lastRenderedPageBreak/>
              <w:t>2.7</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lastRenderedPageBreak/>
              <w:t>3.1</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3.2</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3.3</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3.4</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3.5</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3.6</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3.8</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3.9</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3.10</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84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lastRenderedPageBreak/>
              <w:t>5</w:t>
            </w:r>
          </w:p>
        </w:tc>
        <w:tc>
          <w:tcPr>
            <w:tcW w:w="5162"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Отдых (рекреация)</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В том числе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Спорт</w:t>
            </w:r>
          </w:p>
        </w:tc>
        <w:tc>
          <w:tcPr>
            <w:tcW w:w="1329"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5.1</w:t>
            </w: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847" w:type="dxa"/>
            <w:tcBorders>
              <w:top w:val="single" w:sz="4" w:space="0" w:color="000000"/>
              <w:left w:val="single" w:sz="4" w:space="0" w:color="000000"/>
              <w:bottom w:val="single" w:sz="4" w:space="0" w:color="auto"/>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6</w:t>
            </w:r>
          </w:p>
        </w:tc>
        <w:tc>
          <w:tcPr>
            <w:tcW w:w="5162" w:type="dxa"/>
            <w:tcBorders>
              <w:top w:val="single" w:sz="4" w:space="0" w:color="000000"/>
              <w:left w:val="single" w:sz="4" w:space="0" w:color="000000"/>
              <w:bottom w:val="single" w:sz="4" w:space="0" w:color="auto"/>
              <w:right w:val="single" w:sz="4" w:space="0" w:color="000000"/>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Общее пользование территории</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1329" w:type="dxa"/>
            <w:tcBorders>
              <w:top w:val="single" w:sz="4" w:space="0" w:color="000000"/>
              <w:left w:val="single" w:sz="4" w:space="0" w:color="000000"/>
              <w:bottom w:val="single" w:sz="4" w:space="0" w:color="auto"/>
              <w:right w:val="single" w:sz="4" w:space="0" w:color="000000"/>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12.0</w:t>
            </w:r>
          </w:p>
        </w:tc>
        <w:tc>
          <w:tcPr>
            <w:tcW w:w="2551" w:type="dxa"/>
            <w:vMerge/>
            <w:tcBorders>
              <w:left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rPr>
          <w:trHeight w:val="81"/>
        </w:trPr>
        <w:tc>
          <w:tcPr>
            <w:tcW w:w="847"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5162" w:type="dxa"/>
            <w:tcBorders>
              <w:top w:val="single" w:sz="4" w:space="0" w:color="auto"/>
              <w:left w:val="single" w:sz="4" w:space="0" w:color="auto"/>
              <w:bottom w:val="single" w:sz="4" w:space="0" w:color="auto"/>
              <w:right w:val="single" w:sz="4" w:space="0" w:color="auto"/>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Обеспечение внутреннего правопорядка</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329"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8.3</w:t>
            </w:r>
          </w:p>
        </w:tc>
        <w:tc>
          <w:tcPr>
            <w:tcW w:w="2551" w:type="dxa"/>
            <w:vMerge/>
            <w:tcBorders>
              <w:left w:val="single" w:sz="4" w:space="0" w:color="auto"/>
              <w:bottom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6009" w:type="dxa"/>
            <w:gridSpan w:val="2"/>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Условно разрешенные виды использования</w:t>
            </w:r>
          </w:p>
        </w:tc>
        <w:tc>
          <w:tcPr>
            <w:tcW w:w="1329"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2551" w:type="dxa"/>
            <w:tcBorders>
              <w:top w:val="single" w:sz="4" w:space="0" w:color="000000"/>
              <w:left w:val="single" w:sz="4" w:space="0" w:color="auto"/>
              <w:bottom w:val="single" w:sz="4" w:space="0" w:color="000000"/>
              <w:right w:val="single" w:sz="4" w:space="0" w:color="000000"/>
            </w:tcBorders>
          </w:tcPr>
          <w:p w:rsidR="0089543D" w:rsidRPr="0089543D" w:rsidRDefault="0089543D" w:rsidP="0089543D">
            <w:pPr>
              <w:spacing w:line="240" w:lineRule="auto"/>
              <w:jc w:val="center"/>
              <w:rPr>
                <w:rFonts w:ascii="Times New Roman" w:hAnsi="Times New Roman" w:cs="Times New Roman"/>
                <w:sz w:val="24"/>
                <w:szCs w:val="24"/>
              </w:rPr>
            </w:pPr>
          </w:p>
        </w:tc>
      </w:tr>
      <w:tr w:rsidR="0089543D" w:rsidRPr="004F1A86" w:rsidTr="0089543D">
        <w:tc>
          <w:tcPr>
            <w:tcW w:w="847"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7</w:t>
            </w:r>
          </w:p>
        </w:tc>
        <w:tc>
          <w:tcPr>
            <w:tcW w:w="5162" w:type="dxa"/>
            <w:tcBorders>
              <w:top w:val="single" w:sz="4" w:space="0" w:color="auto"/>
              <w:left w:val="single" w:sz="4" w:space="0" w:color="auto"/>
              <w:bottom w:val="single" w:sz="4" w:space="0" w:color="auto"/>
              <w:right w:val="single" w:sz="4" w:space="0" w:color="auto"/>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Религиозное использование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p>
        </w:tc>
        <w:tc>
          <w:tcPr>
            <w:tcW w:w="1329"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3.7</w:t>
            </w:r>
          </w:p>
        </w:tc>
        <w:tc>
          <w:tcPr>
            <w:tcW w:w="2551" w:type="dxa"/>
            <w:tcBorders>
              <w:top w:val="single" w:sz="4" w:space="0" w:color="000000"/>
              <w:left w:val="single" w:sz="4" w:space="0" w:color="auto"/>
              <w:bottom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r w:rsidR="0089543D" w:rsidRPr="004F1A86" w:rsidTr="0089543D">
        <w:tc>
          <w:tcPr>
            <w:tcW w:w="847"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tc>
        <w:tc>
          <w:tcPr>
            <w:tcW w:w="5162" w:type="dxa"/>
            <w:tcBorders>
              <w:top w:val="single" w:sz="4" w:space="0" w:color="auto"/>
              <w:left w:val="single" w:sz="4" w:space="0" w:color="auto"/>
              <w:bottom w:val="single" w:sz="4" w:space="0" w:color="auto"/>
              <w:right w:val="single" w:sz="4" w:space="0" w:color="auto"/>
            </w:tcBorders>
          </w:tcPr>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 xml:space="preserve">Предпринимательство </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В том числе: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Деловое управление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 xml:space="preserve">Торговые </w:t>
            </w:r>
            <w:proofErr w:type="gramStart"/>
            <w:r w:rsidRPr="0089543D">
              <w:rPr>
                <w:rFonts w:ascii="Times New Roman" w:hAnsi="Times New Roman" w:cs="Times New Roman"/>
                <w:sz w:val="24"/>
                <w:szCs w:val="24"/>
              </w:rPr>
              <w:t>центры(</w:t>
            </w:r>
            <w:proofErr w:type="gramEnd"/>
            <w:r w:rsidRPr="0089543D">
              <w:rPr>
                <w:rFonts w:ascii="Times New Roman" w:hAnsi="Times New Roman" w:cs="Times New Roman"/>
                <w:sz w:val="24"/>
                <w:szCs w:val="24"/>
              </w:rPr>
              <w:t>Торгово-развлекательные центры)</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Рынки</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Магазины</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Банковская и страховая деятельность</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Общественное питание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Гостиничное обслуживание</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Развлечения</w:t>
            </w:r>
          </w:p>
          <w:p w:rsidR="0089543D" w:rsidRPr="0089543D" w:rsidRDefault="0089543D" w:rsidP="0089543D">
            <w:pPr>
              <w:widowControl w:val="0"/>
              <w:autoSpaceDE w:val="0"/>
              <w:autoSpaceDN w:val="0"/>
              <w:adjustRightInd w:val="0"/>
              <w:spacing w:after="0" w:line="240" w:lineRule="auto"/>
              <w:jc w:val="both"/>
              <w:outlineLvl w:val="3"/>
              <w:rPr>
                <w:rFonts w:ascii="Times New Roman" w:hAnsi="Times New Roman" w:cs="Times New Roman"/>
                <w:sz w:val="24"/>
                <w:szCs w:val="24"/>
              </w:rPr>
            </w:pPr>
            <w:r w:rsidRPr="0089543D">
              <w:rPr>
                <w:rFonts w:ascii="Times New Roman" w:hAnsi="Times New Roman" w:cs="Times New Roman"/>
                <w:sz w:val="24"/>
                <w:szCs w:val="24"/>
              </w:rPr>
              <w:t>Обслуживание автотранспорта</w:t>
            </w:r>
          </w:p>
        </w:tc>
        <w:tc>
          <w:tcPr>
            <w:tcW w:w="1329" w:type="dxa"/>
            <w:tcBorders>
              <w:top w:val="single" w:sz="4" w:space="0" w:color="auto"/>
              <w:left w:val="single" w:sz="4" w:space="0" w:color="auto"/>
              <w:bottom w:val="single" w:sz="4" w:space="0" w:color="auto"/>
              <w:right w:val="single" w:sz="4" w:space="0" w:color="auto"/>
            </w:tcBorders>
            <w:vAlign w:val="center"/>
          </w:tcPr>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4.1</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4.2</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4.3</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4.4</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4.5</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4.6</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4.7</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4.8</w:t>
            </w:r>
          </w:p>
          <w:p w:rsidR="0089543D" w:rsidRPr="0089543D" w:rsidRDefault="0089543D" w:rsidP="0089543D">
            <w:pPr>
              <w:widowControl w:val="0"/>
              <w:autoSpaceDE w:val="0"/>
              <w:autoSpaceDN w:val="0"/>
              <w:adjustRightInd w:val="0"/>
              <w:spacing w:after="0" w:line="240" w:lineRule="auto"/>
              <w:jc w:val="center"/>
              <w:outlineLvl w:val="3"/>
              <w:rPr>
                <w:rFonts w:ascii="Times New Roman" w:hAnsi="Times New Roman" w:cs="Times New Roman"/>
                <w:sz w:val="24"/>
                <w:szCs w:val="24"/>
              </w:rPr>
            </w:pPr>
            <w:r w:rsidRPr="0089543D">
              <w:rPr>
                <w:rFonts w:ascii="Times New Roman" w:hAnsi="Times New Roman" w:cs="Times New Roman"/>
                <w:sz w:val="24"/>
                <w:szCs w:val="24"/>
              </w:rPr>
              <w:t>4.9</w:t>
            </w:r>
          </w:p>
        </w:tc>
        <w:tc>
          <w:tcPr>
            <w:tcW w:w="2551" w:type="dxa"/>
            <w:tcBorders>
              <w:top w:val="single" w:sz="4" w:space="0" w:color="000000"/>
              <w:left w:val="single" w:sz="4" w:space="0" w:color="auto"/>
              <w:bottom w:val="single" w:sz="4" w:space="0" w:color="000000"/>
              <w:right w:val="single" w:sz="4" w:space="0" w:color="000000"/>
            </w:tcBorders>
          </w:tcPr>
          <w:p w:rsidR="0089543D" w:rsidRPr="0089543D" w:rsidRDefault="0089543D" w:rsidP="0089543D">
            <w:pPr>
              <w:spacing w:line="240" w:lineRule="auto"/>
              <w:rPr>
                <w:rFonts w:ascii="Times New Roman" w:hAnsi="Times New Roman" w:cs="Times New Roman"/>
                <w:sz w:val="24"/>
                <w:szCs w:val="24"/>
              </w:rPr>
            </w:pPr>
          </w:p>
        </w:tc>
      </w:tr>
    </w:tbl>
    <w:p w:rsidR="00705BD9" w:rsidRPr="00705BD9" w:rsidRDefault="00705BD9" w:rsidP="00817FCB">
      <w:pPr>
        <w:spacing w:after="0"/>
        <w:jc w:val="both"/>
        <w:rPr>
          <w:rFonts w:ascii="Times New Roman" w:hAnsi="Times New Roman" w:cs="Times New Roman"/>
          <w:sz w:val="24"/>
          <w:szCs w:val="24"/>
        </w:rPr>
      </w:pPr>
    </w:p>
    <w:p w:rsidR="00705BD9" w:rsidRPr="00705BD9" w:rsidRDefault="00705BD9" w:rsidP="00817FCB">
      <w:pPr>
        <w:widowControl w:val="0"/>
        <w:autoSpaceDE w:val="0"/>
        <w:autoSpaceDN w:val="0"/>
        <w:adjustRightInd w:val="0"/>
        <w:spacing w:after="0"/>
        <w:ind w:firstLine="709"/>
        <w:jc w:val="both"/>
        <w:outlineLvl w:val="3"/>
        <w:rPr>
          <w:rFonts w:ascii="Times New Roman" w:hAnsi="Times New Roman" w:cs="Times New Roman"/>
          <w:sz w:val="24"/>
          <w:szCs w:val="24"/>
        </w:rPr>
      </w:pPr>
      <w:r w:rsidRPr="00705BD9">
        <w:rPr>
          <w:rFonts w:ascii="Times New Roman" w:hAnsi="Times New Roman" w:cs="Times New Roman"/>
          <w:sz w:val="24"/>
          <w:szCs w:val="24"/>
        </w:rPr>
        <w:t xml:space="preserve">2. Предельные размеры земельных участков и предельные параметры разрешенного </w:t>
      </w:r>
      <w:r w:rsidRPr="00705BD9">
        <w:rPr>
          <w:rFonts w:ascii="Times New Roman" w:hAnsi="Times New Roman" w:cs="Times New Roman"/>
          <w:sz w:val="24"/>
          <w:szCs w:val="24"/>
        </w:rPr>
        <w:lastRenderedPageBreak/>
        <w:t>строительства, реконструкции объектов капитального строительства:</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b/>
          <w:sz w:val="24"/>
          <w:szCs w:val="24"/>
        </w:rPr>
        <w:t>1)</w:t>
      </w:r>
      <w:r w:rsidRPr="00705BD9">
        <w:rPr>
          <w:rFonts w:ascii="Times New Roman" w:hAnsi="Times New Roman" w:cs="Times New Roman"/>
          <w:sz w:val="24"/>
          <w:szCs w:val="24"/>
        </w:rPr>
        <w:t xml:space="preserve"> </w:t>
      </w:r>
      <w:r w:rsidRPr="00705BD9">
        <w:rPr>
          <w:rFonts w:ascii="Times New Roman" w:hAnsi="Times New Roman" w:cs="Times New Roman"/>
          <w:b/>
          <w:sz w:val="24"/>
          <w:szCs w:val="24"/>
        </w:rPr>
        <w:t>минимальная площадь земельных участков:</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малоэтажная жилая застройка (Индивидуальное жилищное строительство) - 800 квадратных метров при ширине земельного участка не менее 15 метров;</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для размещения дачных и садовых домов - 400 квадратных метров при ширине земельного участка не менее 15 метров;</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приусадебный участок личного подсобного хозяйства– 800 квадратных метров при ширине земельного участка не менее 15 метров;</w:t>
      </w:r>
    </w:p>
    <w:p w:rsid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блокированная жилая застройка-800 квадратных метров при ширине земельног</w:t>
      </w:r>
      <w:r>
        <w:rPr>
          <w:rFonts w:ascii="Times New Roman" w:hAnsi="Times New Roman" w:cs="Times New Roman"/>
          <w:sz w:val="24"/>
          <w:szCs w:val="24"/>
        </w:rPr>
        <w:t>о участка не менее 15 метров.</w:t>
      </w:r>
    </w:p>
    <w:p w:rsidR="00705BD9" w:rsidRPr="00705BD9" w:rsidRDefault="00705BD9" w:rsidP="00C93049">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В случае если размер земельного участка, на котором расположен жилой дом, в существующей застройке ниже утвержденных минимальных размеров, то для данного земельного участка этот размер считается минимальным в соответствии со статьей 39.20 Земельного Кодекса РФ.</w:t>
      </w:r>
    </w:p>
    <w:p w:rsidR="00705BD9" w:rsidRPr="00705BD9" w:rsidRDefault="00705BD9" w:rsidP="00817FCB">
      <w:pPr>
        <w:spacing w:after="0"/>
        <w:jc w:val="both"/>
        <w:rPr>
          <w:rFonts w:ascii="Times New Roman" w:hAnsi="Times New Roman" w:cs="Times New Roman"/>
          <w:b/>
          <w:sz w:val="24"/>
          <w:szCs w:val="24"/>
        </w:rPr>
      </w:pPr>
      <w:r w:rsidRPr="00705BD9">
        <w:rPr>
          <w:rFonts w:ascii="Times New Roman" w:hAnsi="Times New Roman" w:cs="Times New Roman"/>
          <w:sz w:val="24"/>
          <w:szCs w:val="24"/>
        </w:rPr>
        <w:t xml:space="preserve">         </w:t>
      </w:r>
      <w:r w:rsidRPr="00705BD9">
        <w:rPr>
          <w:rFonts w:ascii="Times New Roman" w:hAnsi="Times New Roman" w:cs="Times New Roman"/>
          <w:b/>
          <w:sz w:val="24"/>
          <w:szCs w:val="24"/>
        </w:rPr>
        <w:t>2) максимальная площадь земельных участков:</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малоэтажная жилая застройка (индивидуальное жилищное строительство) -2500 квадратных метров при ширине земельного участка не более 40 метров;</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приусадебный участок личного подсобного хозяйства– 5000 квадратных метров при ширине земельного участка не менее 50 метров;</w:t>
      </w:r>
    </w:p>
    <w:p w:rsid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блокированная жилая застройка-2500 квадратных метров при ширине земельного участка не менее 40 метров</w:t>
      </w:r>
      <w:r>
        <w:rPr>
          <w:rFonts w:ascii="Times New Roman" w:hAnsi="Times New Roman" w:cs="Times New Roman"/>
          <w:sz w:val="24"/>
          <w:szCs w:val="24"/>
        </w:rPr>
        <w:t>.</w:t>
      </w:r>
    </w:p>
    <w:p w:rsidR="00705BD9" w:rsidRPr="00705BD9" w:rsidRDefault="00705BD9" w:rsidP="00C93049">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В случае если размер земельного участка, на котором расположен жилой дом, в существующей застройке больше утвержденных максимальных размеров, то для данного земельного участка этот размер считается максимальным в соответствии со статьей 39.20 Земельного Кодекса РФ.</w:t>
      </w:r>
    </w:p>
    <w:p w:rsidR="00705BD9" w:rsidRPr="00705BD9" w:rsidRDefault="00705BD9" w:rsidP="00817FCB">
      <w:pPr>
        <w:spacing w:after="0"/>
        <w:ind w:firstLine="567"/>
        <w:jc w:val="both"/>
        <w:textAlignment w:val="baseline"/>
        <w:rPr>
          <w:rFonts w:ascii="Times New Roman" w:hAnsi="Times New Roman" w:cs="Times New Roman"/>
          <w:b/>
          <w:sz w:val="24"/>
          <w:szCs w:val="24"/>
        </w:rPr>
      </w:pPr>
      <w:r w:rsidRPr="00705BD9">
        <w:rPr>
          <w:rFonts w:ascii="Times New Roman" w:hAnsi="Times New Roman" w:cs="Times New Roman"/>
          <w:b/>
          <w:sz w:val="24"/>
          <w:szCs w:val="24"/>
        </w:rPr>
        <w:t>3) Минимальный отступ от границ земельных участков до зданий, строений, сооружений</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1) минимальные отступы зданий, строений, сооружений от границ земельных участков – 3 метра;</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xml:space="preserve">2)минимальный отступ от границ соседнего участка до жилого дома - </w:t>
      </w:r>
      <w:r w:rsidR="00537DE8">
        <w:rPr>
          <w:rFonts w:ascii="Times New Roman" w:hAnsi="Times New Roman" w:cs="Times New Roman"/>
          <w:sz w:val="24"/>
          <w:szCs w:val="24"/>
        </w:rPr>
        <w:t>3</w:t>
      </w:r>
      <w:r w:rsidRPr="00C93049">
        <w:rPr>
          <w:rFonts w:ascii="Times New Roman" w:hAnsi="Times New Roman" w:cs="Times New Roman"/>
          <w:sz w:val="24"/>
          <w:szCs w:val="24"/>
        </w:rPr>
        <w:t>м;</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xml:space="preserve">3)минимальный отступ от границ соседнего участка до вспомогательных строений (бани, гаражи и др.) - 1м; </w:t>
      </w:r>
    </w:p>
    <w:p w:rsid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4)  минимальный отступ от окон жилых помещений жилого дома до построек для содержания и разведения домашнего скота и птицы – 15м;</w:t>
      </w:r>
    </w:p>
    <w:p w:rsidR="00705BD9" w:rsidRPr="00705BD9" w:rsidRDefault="00705BD9" w:rsidP="00C93049">
      <w:pPr>
        <w:spacing w:after="0"/>
        <w:ind w:firstLine="540"/>
        <w:jc w:val="both"/>
        <w:rPr>
          <w:rFonts w:ascii="Times New Roman" w:hAnsi="Times New Roman" w:cs="Times New Roman"/>
          <w:b/>
          <w:sz w:val="24"/>
          <w:szCs w:val="24"/>
        </w:rPr>
      </w:pPr>
      <w:r w:rsidRPr="00705BD9">
        <w:rPr>
          <w:rFonts w:ascii="Times New Roman" w:hAnsi="Times New Roman" w:cs="Times New Roman"/>
          <w:b/>
          <w:sz w:val="24"/>
          <w:szCs w:val="24"/>
        </w:rPr>
        <w:t xml:space="preserve">4) максимальные выступы за красную линию частей зданий, строений, сооружений </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допускаются:</w:t>
      </w:r>
    </w:p>
    <w:p w:rsidR="00C93049" w:rsidRPr="00C93049" w:rsidRDefault="00C93049" w:rsidP="00C93049">
      <w:pPr>
        <w:spacing w:after="0"/>
        <w:ind w:firstLine="540"/>
        <w:jc w:val="both"/>
        <w:rPr>
          <w:rFonts w:ascii="Times New Roman" w:hAnsi="Times New Roman" w:cs="Times New Roman"/>
          <w:sz w:val="24"/>
          <w:szCs w:val="24"/>
        </w:rPr>
      </w:pPr>
      <w:r w:rsidRPr="00C93049">
        <w:rPr>
          <w:rFonts w:ascii="Times New Roman" w:hAnsi="Times New Roman" w:cs="Times New Roman"/>
          <w:sz w:val="24"/>
          <w:szCs w:val="24"/>
        </w:rPr>
        <w:t xml:space="preserve">  - в отношении балконов, эркеров, козырьков - не более 3 метров и выше 3,5 метров</w:t>
      </w:r>
    </w:p>
    <w:p w:rsidR="00C93049" w:rsidRDefault="00C93049" w:rsidP="00C93049">
      <w:pPr>
        <w:spacing w:after="0"/>
        <w:jc w:val="both"/>
        <w:rPr>
          <w:rFonts w:ascii="Times New Roman" w:hAnsi="Times New Roman" w:cs="Times New Roman"/>
          <w:sz w:val="24"/>
          <w:szCs w:val="24"/>
        </w:rPr>
      </w:pPr>
      <w:r w:rsidRPr="00C93049">
        <w:rPr>
          <w:rFonts w:ascii="Times New Roman" w:hAnsi="Times New Roman" w:cs="Times New Roman"/>
          <w:sz w:val="24"/>
          <w:szCs w:val="24"/>
        </w:rPr>
        <w:t>от уровня земли.</w:t>
      </w:r>
    </w:p>
    <w:p w:rsidR="00705BD9" w:rsidRPr="00705BD9" w:rsidRDefault="00705BD9" w:rsidP="00C93049">
      <w:pPr>
        <w:spacing w:after="0"/>
        <w:ind w:firstLine="540"/>
        <w:jc w:val="both"/>
        <w:rPr>
          <w:rFonts w:ascii="Times New Roman" w:hAnsi="Times New Roman" w:cs="Times New Roman"/>
          <w:sz w:val="24"/>
          <w:szCs w:val="24"/>
        </w:rPr>
      </w:pPr>
      <w:r w:rsidRPr="00705BD9">
        <w:rPr>
          <w:rFonts w:ascii="Times New Roman" w:hAnsi="Times New Roman" w:cs="Times New Roman"/>
          <w:b/>
          <w:sz w:val="24"/>
          <w:szCs w:val="24"/>
        </w:rPr>
        <w:t>5) максимальное количество этажей надземной части зданий, строений, сооружений на территории земельных участков</w:t>
      </w:r>
      <w:r w:rsidRPr="00705BD9">
        <w:rPr>
          <w:rFonts w:ascii="Times New Roman" w:hAnsi="Times New Roman" w:cs="Times New Roman"/>
          <w:sz w:val="24"/>
          <w:szCs w:val="24"/>
        </w:rPr>
        <w:t xml:space="preserve"> - 3 этажа;</w:t>
      </w:r>
    </w:p>
    <w:p w:rsidR="00705BD9" w:rsidRPr="00705BD9" w:rsidRDefault="00705BD9" w:rsidP="00817FCB">
      <w:pPr>
        <w:spacing w:after="0"/>
        <w:ind w:firstLine="540"/>
        <w:jc w:val="both"/>
        <w:rPr>
          <w:rFonts w:ascii="Times New Roman" w:hAnsi="Times New Roman" w:cs="Times New Roman"/>
          <w:color w:val="000000"/>
          <w:sz w:val="24"/>
          <w:szCs w:val="24"/>
        </w:rPr>
      </w:pPr>
      <w:r w:rsidRPr="00705BD9">
        <w:rPr>
          <w:rFonts w:ascii="Times New Roman" w:hAnsi="Times New Roman" w:cs="Times New Roman"/>
          <w:b/>
          <w:sz w:val="24"/>
          <w:szCs w:val="24"/>
        </w:rPr>
        <w:t>6) максимальная высота зданий, строений, сооружений</w:t>
      </w:r>
      <w:r w:rsidRPr="00705BD9">
        <w:rPr>
          <w:rFonts w:ascii="Times New Roman" w:hAnsi="Times New Roman" w:cs="Times New Roman"/>
          <w:sz w:val="24"/>
          <w:szCs w:val="24"/>
        </w:rPr>
        <w:t xml:space="preserve"> на территории земельных участков устанавливается не более 30 метров и</w:t>
      </w:r>
      <w:r w:rsidRPr="00705BD9">
        <w:rPr>
          <w:rFonts w:ascii="Times New Roman" w:hAnsi="Times New Roman" w:cs="Times New Roman"/>
          <w:color w:val="000000"/>
          <w:sz w:val="24"/>
          <w:szCs w:val="24"/>
        </w:rPr>
        <w:t xml:space="preserve"> установлена в метрах по вертикали относительно дневной поверхности земли. При этом дневная поверхность земли определяется как высотная отметка поверхности грунта, зафиксированная в балтийской системе координат до начала инженерных работ, при разработке документации по планировке территории с отображением отметок на Схеме вертикальной планировки и инженерной подготовки территории. Требования в части максимальной высоты, </w:t>
      </w:r>
      <w:r w:rsidRPr="00705BD9">
        <w:rPr>
          <w:rFonts w:ascii="Times New Roman" w:hAnsi="Times New Roman" w:cs="Times New Roman"/>
          <w:color w:val="000000"/>
          <w:sz w:val="24"/>
          <w:szCs w:val="24"/>
        </w:rPr>
        <w:lastRenderedPageBreak/>
        <w:t>установленные настоящими Правилами, не распространяются на антенны, вентиляционные и дымовые трубы, и ограждения, выходы на кровлю максимальной площадью 6 квадратных метров и высотой 2,5 метра.</w:t>
      </w:r>
    </w:p>
    <w:p w:rsidR="00705BD9" w:rsidRPr="00705BD9" w:rsidRDefault="00705BD9" w:rsidP="00817FCB">
      <w:pPr>
        <w:spacing w:after="0"/>
        <w:ind w:firstLine="540"/>
        <w:jc w:val="both"/>
        <w:rPr>
          <w:rFonts w:ascii="Times New Roman" w:hAnsi="Times New Roman" w:cs="Times New Roman"/>
          <w:color w:val="000000"/>
          <w:sz w:val="24"/>
          <w:szCs w:val="24"/>
        </w:rPr>
      </w:pPr>
      <w:r w:rsidRPr="00705BD9">
        <w:rPr>
          <w:rFonts w:ascii="Times New Roman" w:hAnsi="Times New Roman" w:cs="Times New Roman"/>
          <w:b/>
          <w:sz w:val="24"/>
          <w:szCs w:val="24"/>
        </w:rPr>
        <w:t>7) максимальная общая площадь объектов капитального строительства нежилого назначения</w:t>
      </w:r>
      <w:r w:rsidRPr="00705BD9">
        <w:rPr>
          <w:rFonts w:ascii="Times New Roman" w:hAnsi="Times New Roman" w:cs="Times New Roman"/>
          <w:sz w:val="24"/>
          <w:szCs w:val="24"/>
        </w:rPr>
        <w:t xml:space="preserve"> (за исключением объектов дошкольного, начального и среднего общего образования, объектов бытового обслуживания (включая бани), амбулаторно-поликлинических учреждений, объектов крытых спортивных комплексов (физкультурно-оздоровительных комплексов, спортивных залов, бассейнов </w:t>
      </w:r>
      <w:proofErr w:type="spellStart"/>
      <w:r w:rsidRPr="00705BD9">
        <w:rPr>
          <w:rFonts w:ascii="Times New Roman" w:hAnsi="Times New Roman" w:cs="Times New Roman"/>
          <w:sz w:val="24"/>
          <w:szCs w:val="24"/>
        </w:rPr>
        <w:t>ит.п</w:t>
      </w:r>
      <w:proofErr w:type="spellEnd"/>
      <w:r w:rsidRPr="00705BD9">
        <w:rPr>
          <w:rFonts w:ascii="Times New Roman" w:hAnsi="Times New Roman" w:cs="Times New Roman"/>
          <w:sz w:val="24"/>
          <w:szCs w:val="24"/>
        </w:rPr>
        <w:t>. объектов) без трибун для зрителей, включая объекты условно разрешенных видов использования, на территории земельных участков – 300 квадратных метров;</w:t>
      </w:r>
    </w:p>
    <w:p w:rsidR="00705BD9" w:rsidRPr="00705BD9" w:rsidRDefault="00705BD9" w:rsidP="00817FCB">
      <w:pPr>
        <w:spacing w:after="0"/>
        <w:ind w:firstLine="540"/>
        <w:jc w:val="both"/>
        <w:rPr>
          <w:rFonts w:ascii="Times New Roman" w:hAnsi="Times New Roman" w:cs="Times New Roman"/>
          <w:b/>
          <w:sz w:val="24"/>
          <w:szCs w:val="24"/>
        </w:rPr>
      </w:pPr>
      <w:r w:rsidRPr="00705BD9">
        <w:rPr>
          <w:rFonts w:ascii="Times New Roman" w:hAnsi="Times New Roman" w:cs="Times New Roman"/>
          <w:b/>
          <w:sz w:val="24"/>
          <w:szCs w:val="24"/>
        </w:rPr>
        <w:t>8) максимальный класс опасности (по санитарной классификации) объектов</w:t>
      </w:r>
    </w:p>
    <w:p w:rsidR="00705BD9" w:rsidRPr="00705BD9" w:rsidRDefault="00705BD9" w:rsidP="00817FCB">
      <w:pPr>
        <w:spacing w:after="0"/>
        <w:jc w:val="both"/>
        <w:rPr>
          <w:rFonts w:ascii="Times New Roman" w:hAnsi="Times New Roman" w:cs="Times New Roman"/>
          <w:sz w:val="24"/>
          <w:szCs w:val="24"/>
        </w:rPr>
      </w:pPr>
      <w:r w:rsidRPr="00705BD9">
        <w:rPr>
          <w:rFonts w:ascii="Times New Roman" w:hAnsi="Times New Roman" w:cs="Times New Roman"/>
          <w:b/>
          <w:sz w:val="24"/>
          <w:szCs w:val="24"/>
        </w:rPr>
        <w:t xml:space="preserve">капитального строительства </w:t>
      </w:r>
    </w:p>
    <w:p w:rsidR="00705BD9" w:rsidRPr="00705BD9" w:rsidRDefault="00705BD9" w:rsidP="00817FCB">
      <w:pPr>
        <w:spacing w:after="0"/>
        <w:jc w:val="both"/>
        <w:rPr>
          <w:rFonts w:ascii="Times New Roman" w:hAnsi="Times New Roman" w:cs="Times New Roman"/>
          <w:sz w:val="24"/>
          <w:szCs w:val="24"/>
        </w:rPr>
      </w:pPr>
      <w:r w:rsidRPr="00705BD9">
        <w:rPr>
          <w:rFonts w:ascii="Times New Roman" w:hAnsi="Times New Roman" w:cs="Times New Roman"/>
          <w:sz w:val="24"/>
          <w:szCs w:val="24"/>
        </w:rPr>
        <w:t xml:space="preserve"> размещаемых на территории земельных участков зоны, - V;</w:t>
      </w:r>
    </w:p>
    <w:p w:rsidR="00705BD9" w:rsidRPr="00705BD9" w:rsidRDefault="00705BD9" w:rsidP="00817FCB">
      <w:pPr>
        <w:spacing w:after="0"/>
        <w:ind w:firstLine="540"/>
        <w:jc w:val="both"/>
        <w:rPr>
          <w:rFonts w:ascii="Times New Roman" w:hAnsi="Times New Roman" w:cs="Times New Roman"/>
          <w:b/>
          <w:sz w:val="24"/>
          <w:szCs w:val="24"/>
        </w:rPr>
      </w:pPr>
      <w:r w:rsidRPr="00705BD9">
        <w:rPr>
          <w:rFonts w:ascii="Times New Roman" w:hAnsi="Times New Roman" w:cs="Times New Roman"/>
          <w:b/>
          <w:sz w:val="24"/>
          <w:szCs w:val="24"/>
        </w:rPr>
        <w:t>9) максимальная высота ограждений земельных участков жилой застройки</w:t>
      </w:r>
    </w:p>
    <w:p w:rsidR="00705BD9" w:rsidRPr="00705BD9" w:rsidRDefault="00705BD9" w:rsidP="00C93049">
      <w:pPr>
        <w:spacing w:after="0"/>
        <w:ind w:firstLine="567"/>
        <w:jc w:val="both"/>
        <w:rPr>
          <w:rFonts w:ascii="Times New Roman" w:hAnsi="Times New Roman" w:cs="Times New Roman"/>
          <w:bCs/>
          <w:color w:val="000000"/>
          <w:sz w:val="24"/>
          <w:szCs w:val="24"/>
        </w:rPr>
      </w:pPr>
      <w:r w:rsidRPr="00705BD9">
        <w:rPr>
          <w:rFonts w:ascii="Times New Roman" w:hAnsi="Times New Roman" w:cs="Times New Roman"/>
          <w:sz w:val="24"/>
          <w:szCs w:val="24"/>
        </w:rPr>
        <w:t>устанавливается</w:t>
      </w:r>
      <w:r w:rsidRPr="00705BD9">
        <w:rPr>
          <w:rFonts w:ascii="Times New Roman" w:hAnsi="Times New Roman" w:cs="Times New Roman"/>
          <w:bCs/>
          <w:color w:val="000000"/>
          <w:sz w:val="24"/>
          <w:szCs w:val="24"/>
        </w:rPr>
        <w:t>:</w:t>
      </w:r>
    </w:p>
    <w:p w:rsidR="00C93049" w:rsidRP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 xml:space="preserve"> - вдоль скоростных транспортных магистралей - 2,5 метров;</w:t>
      </w:r>
    </w:p>
    <w:p w:rsidR="00C93049" w:rsidRP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 вдоль улиц и проездов - 1,8 метров;</w:t>
      </w:r>
    </w:p>
    <w:p w:rsid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 между соседними участками застройки - 1,8 метров без согласования со смежными землепользователями. Более 1,8 метра – по согласованию со</w:t>
      </w:r>
      <w:r>
        <w:rPr>
          <w:rFonts w:ascii="Times New Roman" w:hAnsi="Times New Roman" w:cs="Times New Roman"/>
          <w:bCs/>
          <w:color w:val="000000"/>
          <w:sz w:val="24"/>
          <w:szCs w:val="24"/>
        </w:rPr>
        <w:t xml:space="preserve"> смежными землепользователями. </w:t>
      </w:r>
    </w:p>
    <w:p w:rsidR="00C93049" w:rsidRP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Для участков жилой застройки высота 1,8 метра может быть превышена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C93049" w:rsidRP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 xml:space="preserve"> Ограждения вдоль улиц и проездов и между соседними земельными участками должны быть выполнены в «прозрачном» исполнении.</w:t>
      </w:r>
    </w:p>
    <w:p w:rsidR="00C93049" w:rsidRDefault="00C93049" w:rsidP="00C93049">
      <w:pPr>
        <w:autoSpaceDE w:val="0"/>
        <w:autoSpaceDN w:val="0"/>
        <w:adjustRightInd w:val="0"/>
        <w:spacing w:after="0"/>
        <w:ind w:firstLine="567"/>
        <w:jc w:val="both"/>
        <w:rPr>
          <w:rFonts w:ascii="Times New Roman" w:hAnsi="Times New Roman" w:cs="Times New Roman"/>
          <w:bCs/>
          <w:color w:val="000000"/>
          <w:sz w:val="24"/>
          <w:szCs w:val="24"/>
        </w:rPr>
      </w:pPr>
      <w:r w:rsidRPr="00C93049">
        <w:rPr>
          <w:rFonts w:ascii="Times New Roman" w:hAnsi="Times New Roman" w:cs="Times New Roman"/>
          <w:bCs/>
          <w:color w:val="000000"/>
          <w:sz w:val="24"/>
          <w:szCs w:val="24"/>
        </w:rPr>
        <w:t>Непрозрачные ограждения вдоль скоростных транспортных магистралей должны быть согласованы в установленном порядке.</w:t>
      </w:r>
    </w:p>
    <w:p w:rsidR="00C93049" w:rsidRDefault="00705BD9" w:rsidP="00C93049">
      <w:pPr>
        <w:autoSpaceDE w:val="0"/>
        <w:autoSpaceDN w:val="0"/>
        <w:adjustRightInd w:val="0"/>
        <w:spacing w:after="0"/>
        <w:ind w:firstLine="567"/>
        <w:jc w:val="both"/>
        <w:rPr>
          <w:rFonts w:ascii="Times New Roman" w:hAnsi="Times New Roman" w:cs="Times New Roman"/>
          <w:b/>
          <w:sz w:val="24"/>
          <w:szCs w:val="24"/>
        </w:rPr>
      </w:pPr>
      <w:r w:rsidRPr="00705BD9">
        <w:rPr>
          <w:rFonts w:ascii="Times New Roman" w:hAnsi="Times New Roman" w:cs="Times New Roman"/>
          <w:b/>
          <w:sz w:val="24"/>
          <w:szCs w:val="24"/>
        </w:rPr>
        <w:t xml:space="preserve">10) максимальный планировочный модуль в архитектурном решении ограждений земельных участков </w:t>
      </w:r>
      <w:r w:rsidR="00C93049" w:rsidRPr="00C93049">
        <w:rPr>
          <w:rFonts w:ascii="Times New Roman" w:hAnsi="Times New Roman" w:cs="Times New Roman"/>
          <w:bCs/>
          <w:color w:val="000000"/>
          <w:sz w:val="24"/>
          <w:szCs w:val="24"/>
        </w:rPr>
        <w:t>устанавливается в соответствии со статьей 37 настоящих Правил.</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статье 12 настоящих Правил. При этом при совпадении ограничений, относящихся к одной и той же территории, действуют минимальные предельные параметры.</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 </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Посадку деревьев на земельном участке следует производить с отступом от границ соседнего участка на расстоянии не менее 2м – низкорослых деревьев (яблоня, вишня, груша, айва, черешня, слива, и т.д.) и не менее 5м – высокорослых деревьев, кустарников не менее 1м.</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Все жилые дома и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w:t>
      </w:r>
      <w:r w:rsidRPr="00705BD9">
        <w:rPr>
          <w:rFonts w:ascii="Times New Roman" w:hAnsi="Times New Roman" w:cs="Times New Roman"/>
          <w:sz w:val="24"/>
          <w:szCs w:val="24"/>
        </w:rPr>
        <w:lastRenderedPageBreak/>
        <w:t>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Размещение навесов должно осуществляться с учетом соблюдения нормативной продолжительности инсоляции придомовых территорий и жилых помещений. Навесы размещаются на расстоянии не менее 0,5м от границы соседнего участка, которое можно уменьшить при наличии письменного согласия собственника соседнего домовладения. </w:t>
      </w:r>
    </w:p>
    <w:p w:rsidR="00705BD9" w:rsidRP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 xml:space="preserve">При размещении строений должны соблюдаться нормативные противопожарные расстояния между постройками, расположенными на соседних земельных участках. </w:t>
      </w:r>
    </w:p>
    <w:p w:rsidR="00705BD9" w:rsidRDefault="00705BD9" w:rsidP="00817FCB">
      <w:pPr>
        <w:spacing w:after="0"/>
        <w:ind w:firstLine="540"/>
        <w:jc w:val="both"/>
        <w:rPr>
          <w:rFonts w:ascii="Times New Roman" w:hAnsi="Times New Roman" w:cs="Times New Roman"/>
          <w:sz w:val="24"/>
          <w:szCs w:val="24"/>
        </w:rPr>
      </w:pPr>
      <w:r w:rsidRPr="00705BD9">
        <w:rPr>
          <w:rFonts w:ascii="Times New Roman" w:hAnsi="Times New Roman" w:cs="Times New Roman"/>
          <w:sz w:val="24"/>
          <w:szCs w:val="24"/>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rsidR="0089543D" w:rsidRDefault="0089543D" w:rsidP="00817FCB">
      <w:pPr>
        <w:spacing w:after="0"/>
        <w:ind w:firstLine="540"/>
        <w:jc w:val="both"/>
        <w:rPr>
          <w:rFonts w:ascii="Times New Roman" w:hAnsi="Times New Roman" w:cs="Times New Roman"/>
          <w:sz w:val="24"/>
          <w:szCs w:val="24"/>
        </w:rPr>
      </w:pP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b/>
          <w:sz w:val="24"/>
          <w:szCs w:val="24"/>
        </w:rPr>
        <w:t xml:space="preserve">1. Код обозначения </w:t>
      </w:r>
      <w:proofErr w:type="gramStart"/>
      <w:r w:rsidRPr="0089543D">
        <w:rPr>
          <w:rFonts w:ascii="Times New Roman" w:hAnsi="Times New Roman" w:cs="Times New Roman"/>
          <w:b/>
          <w:sz w:val="24"/>
          <w:szCs w:val="24"/>
        </w:rPr>
        <w:t>зоны  :</w:t>
      </w:r>
      <w:proofErr w:type="gramEnd"/>
      <w:r w:rsidRPr="0089543D">
        <w:rPr>
          <w:rFonts w:ascii="Times New Roman" w:hAnsi="Times New Roman" w:cs="Times New Roman"/>
          <w:sz w:val="24"/>
          <w:szCs w:val="24"/>
        </w:rPr>
        <w:t xml:space="preserve"> Ж-2</w:t>
      </w:r>
    </w:p>
    <w:p w:rsidR="0089543D" w:rsidRPr="0089543D" w:rsidRDefault="0089543D" w:rsidP="0089543D">
      <w:pPr>
        <w:spacing w:after="0"/>
        <w:ind w:firstLine="540"/>
        <w:jc w:val="both"/>
        <w:rPr>
          <w:rFonts w:ascii="Times New Roman" w:hAnsi="Times New Roman" w:cs="Times New Roman"/>
          <w:b/>
          <w:sz w:val="24"/>
          <w:szCs w:val="24"/>
        </w:rPr>
      </w:pPr>
      <w:r w:rsidRPr="0089543D">
        <w:rPr>
          <w:rFonts w:ascii="Times New Roman" w:hAnsi="Times New Roman" w:cs="Times New Roman"/>
          <w:b/>
          <w:sz w:val="24"/>
          <w:szCs w:val="24"/>
        </w:rPr>
        <w:t>2. Цели выделения зоны:</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развитие на основе существующих и вновь осваиваемых территорий многоэтажной жилой застройки зон комфортного жилья, включающих отдельно стоящие многоэтажные многоквартирные) жилые дома, коттеджного (усадебного) типа с возможностью ведения личного подсобного хозяйства; развитие сферы социального и культурно-бытового обслуживания, обеспечивающей потребности жителей указанных территорий в соответствующих среде формах; создание условий для размещения необходимых объектов инженерной и транспортной инфраструктур.</w:t>
      </w:r>
    </w:p>
    <w:p w:rsidR="0089543D" w:rsidRPr="0089543D" w:rsidRDefault="0089543D" w:rsidP="0089543D">
      <w:pPr>
        <w:spacing w:after="0"/>
        <w:ind w:firstLine="540"/>
        <w:jc w:val="both"/>
        <w:rPr>
          <w:rFonts w:ascii="Times New Roman" w:hAnsi="Times New Roman" w:cs="Times New Roman"/>
          <w:b/>
          <w:sz w:val="24"/>
          <w:szCs w:val="24"/>
        </w:rPr>
      </w:pPr>
      <w:r>
        <w:rPr>
          <w:rFonts w:ascii="Times New Roman" w:hAnsi="Times New Roman" w:cs="Times New Roman"/>
          <w:sz w:val="24"/>
          <w:szCs w:val="24"/>
        </w:rPr>
        <w:t xml:space="preserve">Таблица 2 </w:t>
      </w:r>
      <w:r w:rsidRPr="0089543D">
        <w:rPr>
          <w:rFonts w:ascii="Times New Roman" w:hAnsi="Times New Roman" w:cs="Times New Roman"/>
          <w:b/>
          <w:sz w:val="24"/>
          <w:szCs w:val="24"/>
        </w:rPr>
        <w:t>Основные и условно разрешенн</w:t>
      </w:r>
      <w:r>
        <w:rPr>
          <w:rFonts w:ascii="Times New Roman" w:hAnsi="Times New Roman" w:cs="Times New Roman"/>
          <w:b/>
          <w:sz w:val="24"/>
          <w:szCs w:val="24"/>
        </w:rPr>
        <w:t xml:space="preserve">ые виды использования земельных </w:t>
      </w:r>
      <w:r w:rsidRPr="0089543D">
        <w:rPr>
          <w:rFonts w:ascii="Times New Roman" w:hAnsi="Times New Roman" w:cs="Times New Roman"/>
          <w:b/>
          <w:sz w:val="24"/>
          <w:szCs w:val="24"/>
        </w:rPr>
        <w:t>участков и</w:t>
      </w:r>
      <w:r>
        <w:rPr>
          <w:rFonts w:ascii="Times New Roman" w:hAnsi="Times New Roman" w:cs="Times New Roman"/>
          <w:b/>
          <w:sz w:val="24"/>
          <w:szCs w:val="24"/>
        </w:rPr>
        <w:t xml:space="preserve"> </w:t>
      </w:r>
      <w:r w:rsidRPr="0089543D">
        <w:rPr>
          <w:rFonts w:ascii="Times New Roman" w:hAnsi="Times New Roman" w:cs="Times New Roman"/>
          <w:b/>
          <w:sz w:val="24"/>
          <w:szCs w:val="24"/>
        </w:rPr>
        <w:t>объе</w:t>
      </w:r>
      <w:r>
        <w:rPr>
          <w:rFonts w:ascii="Times New Roman" w:hAnsi="Times New Roman" w:cs="Times New Roman"/>
          <w:b/>
          <w:sz w:val="24"/>
          <w:szCs w:val="24"/>
        </w:rPr>
        <w:t>ктов капитального строительства</w:t>
      </w:r>
    </w:p>
    <w:tbl>
      <w:tblPr>
        <w:tblW w:w="9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4395"/>
        <w:gridCol w:w="1534"/>
        <w:gridCol w:w="2977"/>
      </w:tblGrid>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№п/п</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Код вида</w:t>
            </w:r>
          </w:p>
        </w:tc>
        <w:tc>
          <w:tcPr>
            <w:tcW w:w="2977"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89543D" w:rsidRPr="0089543D" w:rsidTr="0089543D">
        <w:tc>
          <w:tcPr>
            <w:tcW w:w="5211" w:type="dxa"/>
            <w:gridSpan w:val="2"/>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89543D">
            <w:pPr>
              <w:spacing w:after="0" w:line="240" w:lineRule="auto"/>
              <w:jc w:val="center"/>
              <w:rPr>
                <w:rFonts w:ascii="Times New Roman" w:hAnsi="Times New Roman" w:cs="Times New Roman"/>
                <w:b/>
                <w:sz w:val="24"/>
                <w:szCs w:val="24"/>
              </w:rPr>
            </w:pPr>
            <w:r w:rsidRPr="00FA6E01">
              <w:rPr>
                <w:rFonts w:ascii="Times New Roman" w:hAnsi="Times New Roman" w:cs="Times New Roman"/>
                <w:b/>
                <w:sz w:val="24"/>
                <w:szCs w:val="24"/>
              </w:rPr>
              <w:t>Основные виды разрешенного использования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tc>
        <w:tc>
          <w:tcPr>
            <w:tcW w:w="2977" w:type="dxa"/>
            <w:vMerge w:val="restart"/>
            <w:tcBorders>
              <w:top w:val="single" w:sz="4" w:space="0" w:color="000000"/>
              <w:left w:val="single" w:sz="4" w:space="0" w:color="000000"/>
              <w:right w:val="single" w:sz="4" w:space="0" w:color="000000"/>
            </w:tcBorders>
          </w:tcPr>
          <w:p w:rsidR="0089543D" w:rsidRPr="004F1A86" w:rsidRDefault="0089543D" w:rsidP="0089543D">
            <w:pPr>
              <w:spacing w:after="0" w:line="240" w:lineRule="auto"/>
              <w:jc w:val="both"/>
              <w:rPr>
                <w:rFonts w:ascii="Times New Roman" w:hAnsi="Times New Roman" w:cs="Times New Roman"/>
                <w:sz w:val="24"/>
                <w:szCs w:val="24"/>
              </w:rPr>
            </w:pPr>
            <w:r w:rsidRPr="004F1A86">
              <w:rPr>
                <w:rFonts w:ascii="Times New Roman" w:hAnsi="Times New Roman" w:cs="Times New Roman"/>
                <w:sz w:val="24"/>
                <w:szCs w:val="24"/>
              </w:rPr>
              <w:t xml:space="preserve">- выращивание плодовых, ягодных, декоративных растений, ягодных, овощных культур; </w:t>
            </w:r>
          </w:p>
          <w:p w:rsidR="0089543D" w:rsidRPr="0089543D" w:rsidRDefault="0089543D" w:rsidP="0089543D">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 xml:space="preserve">- строительство и размещение гаражей для личного легкового автомототранспорта; </w:t>
            </w:r>
          </w:p>
          <w:p w:rsidR="0089543D" w:rsidRPr="0089543D" w:rsidRDefault="0089543D" w:rsidP="0089543D">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 xml:space="preserve">- строительство и размещение подсобных и коммунальных строений, сооружений; </w:t>
            </w:r>
          </w:p>
          <w:p w:rsidR="0089543D" w:rsidRPr="004F1A86" w:rsidRDefault="0089543D" w:rsidP="0089543D">
            <w:pPr>
              <w:spacing w:after="0" w:line="240" w:lineRule="auto"/>
              <w:jc w:val="both"/>
              <w:rPr>
                <w:rFonts w:ascii="Times New Roman" w:hAnsi="Times New Roman" w:cs="Times New Roman"/>
                <w:sz w:val="24"/>
                <w:szCs w:val="24"/>
              </w:rPr>
            </w:pPr>
            <w:r w:rsidRPr="004F1A86">
              <w:rPr>
                <w:rFonts w:ascii="Times New Roman" w:hAnsi="Times New Roman" w:cs="Times New Roman"/>
                <w:sz w:val="24"/>
                <w:szCs w:val="24"/>
              </w:rPr>
              <w:t>- размещение детских игровых  и спортивных  площадок;</w:t>
            </w:r>
          </w:p>
          <w:p w:rsidR="0089543D" w:rsidRPr="0089543D" w:rsidRDefault="0089543D" w:rsidP="0089543D">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 площадки для мусоросборников; </w:t>
            </w:r>
            <w:r w:rsidRPr="0089543D">
              <w:rPr>
                <w:rFonts w:ascii="Times New Roman" w:hAnsi="Times New Roman" w:cs="Times New Roman"/>
                <w:sz w:val="24"/>
                <w:szCs w:val="24"/>
              </w:rPr>
              <w:br/>
              <w:t xml:space="preserve">- объекты, обеспечивающие безопасность объектов основных и условно </w:t>
            </w:r>
            <w:r w:rsidRPr="0089543D">
              <w:rPr>
                <w:rFonts w:ascii="Times New Roman" w:hAnsi="Times New Roman" w:cs="Times New Roman"/>
                <w:sz w:val="24"/>
                <w:szCs w:val="24"/>
              </w:rPr>
              <w:lastRenderedPageBreak/>
              <w:t>разрешенных видов использования, включая противопожарную;</w:t>
            </w:r>
            <w:r w:rsidRPr="0089543D">
              <w:rPr>
                <w:rFonts w:ascii="Times New Roman" w:hAnsi="Times New Roman" w:cs="Times New Roman"/>
                <w:sz w:val="24"/>
                <w:szCs w:val="24"/>
              </w:rPr>
              <w:br/>
              <w:t>- хозяйственные площадки</w:t>
            </w: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1</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Малоэтажная жилая застройка (индивидуальное жилищное строительство)</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2.1</w:t>
            </w: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Приусадебный участок личного подсобного хозяйства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2.2</w:t>
            </w: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Блокированная жилая застройка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2.3</w:t>
            </w: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proofErr w:type="spellStart"/>
            <w:r w:rsidRPr="00FA6E01">
              <w:rPr>
                <w:rFonts w:ascii="Times New Roman" w:hAnsi="Times New Roman" w:cs="Times New Roman"/>
                <w:b/>
                <w:sz w:val="24"/>
                <w:szCs w:val="24"/>
                <w:u w:val="single"/>
              </w:rPr>
              <w:t>Среднеэтажная</w:t>
            </w:r>
            <w:proofErr w:type="spellEnd"/>
            <w:r w:rsidRPr="00FA6E01">
              <w:rPr>
                <w:rFonts w:ascii="Times New Roman" w:hAnsi="Times New Roman" w:cs="Times New Roman"/>
                <w:b/>
                <w:sz w:val="24"/>
                <w:szCs w:val="24"/>
                <w:u w:val="single"/>
              </w:rPr>
              <w:t xml:space="preserve"> жилая застройка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2.5</w:t>
            </w: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5</w:t>
            </w:r>
          </w:p>
          <w:p w:rsidR="0089543D" w:rsidRPr="0089543D" w:rsidRDefault="0089543D" w:rsidP="0089543D">
            <w:pPr>
              <w:spacing w:after="0" w:line="240" w:lineRule="auto"/>
              <w:jc w:val="center"/>
              <w:rPr>
                <w:rFonts w:ascii="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Многоэтажная жилая застройка (высотная застройка)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2.6</w:t>
            </w: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6</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Обслуживание жилой застройки</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 xml:space="preserve">(Размещение объектов недвижимости, размещение которых предусмотрено видами разрешенного использования с кодами 3.0 или 4.0, если их размещение связано с удовлетворением повседневных потребностей жителей, не причиняет вред окружающей среде и санитарному благополучию, не </w:t>
            </w:r>
            <w:r w:rsidRPr="0089543D">
              <w:rPr>
                <w:rFonts w:ascii="Times New Roman" w:hAnsi="Times New Roman" w:cs="Times New Roman"/>
                <w:sz w:val="24"/>
                <w:szCs w:val="24"/>
              </w:rPr>
              <w:lastRenderedPageBreak/>
              <w:t>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 застройка, предусмотренная видами разрешенного использования с кодами 2.1 - 2.6)</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В том числе: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Коммунальное обслуживание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Социальное обслуживание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Бытовое обслуживание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Здравоохранение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Образование и просвещение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Культурное развитие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управление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Обеспечение научной деятельности</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Ветеринарное обслуживание</w:t>
            </w:r>
          </w:p>
          <w:p w:rsidR="0089543D" w:rsidRPr="0089543D" w:rsidRDefault="0089543D" w:rsidP="00FA6E01">
            <w:pPr>
              <w:spacing w:after="0" w:line="240" w:lineRule="auto"/>
              <w:jc w:val="both"/>
              <w:rPr>
                <w:rFonts w:ascii="Times New Roman" w:hAnsi="Times New Roman" w:cs="Times New Roman"/>
                <w:sz w:val="24"/>
                <w:szCs w:val="24"/>
              </w:rPr>
            </w:pP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3.1</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3.2</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3.3</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3.4</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3.5</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3.6</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3.8</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3.9</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3.10</w:t>
            </w:r>
          </w:p>
          <w:p w:rsidR="0089543D" w:rsidRPr="0089543D" w:rsidRDefault="0089543D" w:rsidP="0089543D">
            <w:pPr>
              <w:spacing w:after="0" w:line="240" w:lineRule="auto"/>
              <w:jc w:val="center"/>
              <w:rPr>
                <w:rFonts w:ascii="Times New Roman" w:hAnsi="Times New Roman" w:cs="Times New Roman"/>
                <w:sz w:val="24"/>
                <w:szCs w:val="24"/>
              </w:rPr>
            </w:pPr>
          </w:p>
        </w:tc>
        <w:tc>
          <w:tcPr>
            <w:tcW w:w="2977" w:type="dxa"/>
            <w:vMerge/>
            <w:tcBorders>
              <w:left w:val="single" w:sz="4" w:space="0" w:color="000000"/>
              <w:bottom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rPr>
          <w:trHeight w:val="828"/>
        </w:trPr>
        <w:tc>
          <w:tcPr>
            <w:tcW w:w="816" w:type="dxa"/>
            <w:tcBorders>
              <w:top w:val="single" w:sz="4" w:space="0" w:color="000000"/>
              <w:left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7</w:t>
            </w:r>
          </w:p>
        </w:tc>
        <w:tc>
          <w:tcPr>
            <w:tcW w:w="4395" w:type="dxa"/>
            <w:tcBorders>
              <w:top w:val="single" w:sz="4" w:space="0" w:color="000000"/>
              <w:left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Отдых (рекреация)</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В том числе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Спорт</w:t>
            </w:r>
          </w:p>
        </w:tc>
        <w:tc>
          <w:tcPr>
            <w:tcW w:w="1534" w:type="dxa"/>
            <w:tcBorders>
              <w:top w:val="single" w:sz="4" w:space="0" w:color="000000"/>
              <w:left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5.1</w:t>
            </w:r>
          </w:p>
        </w:tc>
        <w:tc>
          <w:tcPr>
            <w:tcW w:w="2977" w:type="dxa"/>
            <w:vMerge w:val="restart"/>
            <w:tcBorders>
              <w:top w:val="single" w:sz="4" w:space="0" w:color="000000"/>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8</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Общее пользование территории</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12.0</w:t>
            </w: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tc>
        <w:tc>
          <w:tcPr>
            <w:tcW w:w="2977" w:type="dxa"/>
            <w:vMerge/>
            <w:tcBorders>
              <w:left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9</w:t>
            </w:r>
          </w:p>
          <w:p w:rsidR="0089543D" w:rsidRPr="0089543D" w:rsidRDefault="0089543D" w:rsidP="0089543D">
            <w:pPr>
              <w:spacing w:after="0" w:line="240" w:lineRule="auto"/>
              <w:jc w:val="center"/>
              <w:rPr>
                <w:rFonts w:ascii="Times New Roman" w:hAnsi="Times New Roman" w:cs="Times New Roman"/>
                <w:sz w:val="24"/>
                <w:szCs w:val="24"/>
              </w:rPr>
            </w:pP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Обеспечение внутреннего правопорядка</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8.3</w:t>
            </w:r>
          </w:p>
        </w:tc>
        <w:tc>
          <w:tcPr>
            <w:tcW w:w="2977" w:type="dxa"/>
            <w:vMerge/>
            <w:tcBorders>
              <w:left w:val="single" w:sz="4" w:space="0" w:color="000000"/>
              <w:bottom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5211" w:type="dxa"/>
            <w:gridSpan w:val="2"/>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rPr>
            </w:pPr>
            <w:r w:rsidRPr="00FA6E01">
              <w:rPr>
                <w:rFonts w:ascii="Times New Roman" w:hAnsi="Times New Roman" w:cs="Times New Roman"/>
                <w:b/>
                <w:sz w:val="24"/>
                <w:szCs w:val="24"/>
              </w:rPr>
              <w:t>Условно разрешенные виды использования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tc>
        <w:tc>
          <w:tcPr>
            <w:tcW w:w="2977"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10</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Религиозное использование</w:t>
            </w:r>
          </w:p>
          <w:p w:rsidR="0089543D" w:rsidRPr="0089543D" w:rsidRDefault="0089543D" w:rsidP="00FA6E01">
            <w:pPr>
              <w:spacing w:after="0" w:line="240" w:lineRule="auto"/>
              <w:jc w:val="both"/>
              <w:rPr>
                <w:rFonts w:ascii="Times New Roman" w:hAnsi="Times New Roman" w:cs="Times New Roman"/>
                <w:sz w:val="24"/>
                <w:szCs w:val="24"/>
              </w:rPr>
            </w:pP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3.7</w:t>
            </w:r>
          </w:p>
        </w:tc>
        <w:tc>
          <w:tcPr>
            <w:tcW w:w="2977"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r w:rsidR="0089543D" w:rsidRPr="0089543D" w:rsidTr="0089543D">
        <w:tc>
          <w:tcPr>
            <w:tcW w:w="816"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11</w:t>
            </w:r>
          </w:p>
        </w:tc>
        <w:tc>
          <w:tcPr>
            <w:tcW w:w="4395" w:type="dxa"/>
            <w:tcBorders>
              <w:top w:val="single" w:sz="4" w:space="0" w:color="000000"/>
              <w:left w:val="single" w:sz="4" w:space="0" w:color="000000"/>
              <w:bottom w:val="single" w:sz="4" w:space="0" w:color="000000"/>
              <w:right w:val="single" w:sz="4" w:space="0" w:color="000000"/>
            </w:tcBorders>
            <w:vAlign w:val="center"/>
          </w:tcPr>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Предпринимательство</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89543D" w:rsidRPr="0089543D" w:rsidRDefault="0089543D" w:rsidP="00FA6E01">
            <w:pPr>
              <w:spacing w:after="0" w:line="240" w:lineRule="auto"/>
              <w:jc w:val="both"/>
              <w:rPr>
                <w:rFonts w:ascii="Times New Roman" w:hAnsi="Times New Roman" w:cs="Times New Roman"/>
                <w:sz w:val="24"/>
                <w:szCs w:val="24"/>
              </w:rPr>
            </w:pPr>
            <w:r w:rsidRPr="0089543D">
              <w:rPr>
                <w:rFonts w:ascii="Times New Roman" w:hAnsi="Times New Roman" w:cs="Times New Roman"/>
                <w:sz w:val="24"/>
                <w:szCs w:val="24"/>
              </w:rPr>
              <w:lastRenderedPageBreak/>
              <w:t>В том числе: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Деловое управление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Торговые центры (Торгово-развлекательные центры)</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Рынки</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Магазины</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Банковская и страховая деятельность</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питание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Гостиничное обслуживание</w:t>
            </w:r>
          </w:p>
          <w:p w:rsidR="0089543D" w:rsidRPr="00FA6E01" w:rsidRDefault="0089543D"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Развлечения</w:t>
            </w:r>
          </w:p>
          <w:p w:rsidR="0089543D" w:rsidRPr="0089543D" w:rsidRDefault="0089543D"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b/>
                <w:sz w:val="24"/>
                <w:szCs w:val="24"/>
                <w:u w:val="single"/>
              </w:rPr>
              <w:t>Обслуживание автотранспорта</w:t>
            </w:r>
          </w:p>
        </w:tc>
        <w:tc>
          <w:tcPr>
            <w:tcW w:w="1534" w:type="dxa"/>
            <w:tcBorders>
              <w:top w:val="single" w:sz="4" w:space="0" w:color="000000"/>
              <w:left w:val="single" w:sz="4" w:space="0" w:color="000000"/>
              <w:bottom w:val="single" w:sz="4" w:space="0" w:color="000000"/>
              <w:right w:val="single" w:sz="4" w:space="0" w:color="000000"/>
            </w:tcBorders>
            <w:vAlign w:val="center"/>
          </w:tcPr>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lastRenderedPageBreak/>
              <w:t>4.1</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4.2</w:t>
            </w:r>
          </w:p>
          <w:p w:rsidR="0089543D" w:rsidRPr="0089543D" w:rsidRDefault="0089543D" w:rsidP="0089543D">
            <w:pPr>
              <w:spacing w:after="0" w:line="240" w:lineRule="auto"/>
              <w:jc w:val="center"/>
              <w:rPr>
                <w:rFonts w:ascii="Times New Roman" w:hAnsi="Times New Roman" w:cs="Times New Roman"/>
                <w:sz w:val="24"/>
                <w:szCs w:val="24"/>
              </w:rPr>
            </w:pP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4.3</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4.4</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4.5</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4.6</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4.7</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4.8</w:t>
            </w:r>
          </w:p>
          <w:p w:rsidR="0089543D" w:rsidRPr="0089543D" w:rsidRDefault="0089543D" w:rsidP="0089543D">
            <w:pPr>
              <w:spacing w:after="0" w:line="240" w:lineRule="auto"/>
              <w:jc w:val="center"/>
              <w:rPr>
                <w:rFonts w:ascii="Times New Roman" w:hAnsi="Times New Roman" w:cs="Times New Roman"/>
                <w:sz w:val="24"/>
                <w:szCs w:val="24"/>
              </w:rPr>
            </w:pPr>
            <w:r w:rsidRPr="0089543D">
              <w:rPr>
                <w:rFonts w:ascii="Times New Roman" w:hAnsi="Times New Roman" w:cs="Times New Roman"/>
                <w:sz w:val="24"/>
                <w:szCs w:val="24"/>
              </w:rPr>
              <w:t>4.9</w:t>
            </w:r>
          </w:p>
        </w:tc>
        <w:tc>
          <w:tcPr>
            <w:tcW w:w="2977" w:type="dxa"/>
            <w:tcBorders>
              <w:top w:val="single" w:sz="4" w:space="0" w:color="000000"/>
              <w:left w:val="single" w:sz="4" w:space="0" w:color="000000"/>
              <w:bottom w:val="single" w:sz="4" w:space="0" w:color="000000"/>
              <w:right w:val="single" w:sz="4" w:space="0" w:color="000000"/>
            </w:tcBorders>
          </w:tcPr>
          <w:p w:rsidR="0089543D" w:rsidRPr="0089543D" w:rsidRDefault="0089543D" w:rsidP="0089543D">
            <w:pPr>
              <w:spacing w:after="0" w:line="240" w:lineRule="auto"/>
              <w:jc w:val="both"/>
              <w:rPr>
                <w:rFonts w:ascii="Times New Roman" w:hAnsi="Times New Roman" w:cs="Times New Roman"/>
                <w:sz w:val="24"/>
                <w:szCs w:val="24"/>
              </w:rPr>
            </w:pPr>
          </w:p>
        </w:tc>
      </w:tr>
    </w:tbl>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lastRenderedPageBreak/>
        <w:t>4. Вспомогательные виды разрешенного использования земельных участков и объектов капитального строительства определяются в соответствии со статьей 27 настоящих Правил.</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5.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1) </w:t>
      </w:r>
      <w:r w:rsidRPr="00FA6E01">
        <w:rPr>
          <w:rFonts w:ascii="Times New Roman" w:hAnsi="Times New Roman" w:cs="Times New Roman"/>
          <w:b/>
          <w:sz w:val="24"/>
          <w:szCs w:val="24"/>
          <w:u w:val="single"/>
        </w:rPr>
        <w:t>минимальная площадь земельных участков: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малоэтажная жилая застройка - 800 квадратных метров при ширине земельного участка не менее 15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приусадебный участок личного подсобного хозяйства– 800 квадратных метров при ширине земельного участка не менее 15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блокированная жилая застройка -800 квадратных метров при ширине земельного участка не менее 15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В случае если размер земельного участка, на котором расположен жилой дом, в существующей застройке ниже утвержденных минимальных размеров, то для данного земельного участка этот размер считается минимальным в соответствии со статьей 39.20 Земельного Кодекса РФ.</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2)</w:t>
      </w:r>
      <w:r w:rsidRPr="00FA6E01">
        <w:rPr>
          <w:rFonts w:ascii="Times New Roman" w:hAnsi="Times New Roman" w:cs="Times New Roman"/>
          <w:b/>
          <w:sz w:val="24"/>
          <w:szCs w:val="24"/>
          <w:u w:val="single"/>
        </w:rPr>
        <w:t>максимальная площадь земельных участков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малоэтажная жилая застройка -1200 квадратных метров при ширине земельного участка не более 30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приусадебный участок личного подсобного хозяйства– 1200 квадратных метров при ширине земельного участка не менее 30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блокированная жилая застройка - 1200 квадратных метров при ширине земельного участка не менее 30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В случае если размер земельного участка, на котором расположен жилой дом, в существующей застройке больше утвержденных максимальных размеров, то для данного земельного участка этот размер считается максимальным в соответствии со статьей 39.20 Земельного Кодекса РФ. Для размещения объектов иных видов разрешенного использования – в соответствии со статьей 28 настоящих Правил.</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3) </w:t>
      </w:r>
      <w:r w:rsidRPr="00FA6E01">
        <w:rPr>
          <w:rFonts w:ascii="Times New Roman" w:hAnsi="Times New Roman" w:cs="Times New Roman"/>
          <w:b/>
          <w:sz w:val="24"/>
          <w:szCs w:val="24"/>
          <w:u w:val="single"/>
        </w:rPr>
        <w:t>Минимальный отступ от границ земельных участков до зданий, строений, сооружений</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1) минимальные отступы зданий, строений, сооружений от границ земельных участков – 3 метра;</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2)минимальный отступ от границ сосе</w:t>
      </w:r>
      <w:r w:rsidR="00150E2A">
        <w:rPr>
          <w:rFonts w:ascii="Times New Roman" w:hAnsi="Times New Roman" w:cs="Times New Roman"/>
          <w:sz w:val="24"/>
          <w:szCs w:val="24"/>
        </w:rPr>
        <w:t>днего участка до жилого дома - 3</w:t>
      </w:r>
      <w:bookmarkStart w:id="4" w:name="_GoBack"/>
      <w:bookmarkEnd w:id="4"/>
      <w:r w:rsidRPr="0089543D">
        <w:rPr>
          <w:rFonts w:ascii="Times New Roman" w:hAnsi="Times New Roman" w:cs="Times New Roman"/>
          <w:sz w:val="24"/>
          <w:szCs w:val="24"/>
        </w:rPr>
        <w:t>м;</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3)минимальный отступ от границ соседнего участка до вспомогательных строений (бани, гаражи и др.) - 1м;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4)  минимальный отступ от окон жилых помещений жилого дома до построек для содержания и разведения домашнего скота и птицы – 15м;</w:t>
      </w:r>
    </w:p>
    <w:p w:rsidR="0089543D" w:rsidRPr="00FA6E01" w:rsidRDefault="0089543D" w:rsidP="0089543D">
      <w:pPr>
        <w:spacing w:after="0"/>
        <w:ind w:firstLine="540"/>
        <w:jc w:val="both"/>
        <w:rPr>
          <w:rFonts w:ascii="Times New Roman" w:hAnsi="Times New Roman" w:cs="Times New Roman"/>
          <w:b/>
          <w:sz w:val="24"/>
          <w:szCs w:val="24"/>
          <w:u w:val="single"/>
        </w:rPr>
      </w:pPr>
      <w:r w:rsidRPr="0089543D">
        <w:rPr>
          <w:rFonts w:ascii="Times New Roman" w:hAnsi="Times New Roman" w:cs="Times New Roman"/>
          <w:sz w:val="24"/>
          <w:szCs w:val="24"/>
        </w:rPr>
        <w:lastRenderedPageBreak/>
        <w:t xml:space="preserve">4) </w:t>
      </w:r>
      <w:r w:rsidRPr="00FA6E01">
        <w:rPr>
          <w:rFonts w:ascii="Times New Roman" w:hAnsi="Times New Roman" w:cs="Times New Roman"/>
          <w:b/>
          <w:sz w:val="24"/>
          <w:szCs w:val="24"/>
          <w:u w:val="single"/>
        </w:rPr>
        <w:t xml:space="preserve">максимальные выступы за красную линию частей зданий, строений, сооружений </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 xml:space="preserve"> допускаются:</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 в отношении балконов, эркеров, козырьков - не более 3 метров и выше 3,5 метров от уровня земли.</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5) максимальное количество этажей надземной части зданий, строений, сооружений на территории земельных участков - 3 этажа;</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6) максимальная высота зданий, строений, сооружений</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на территории земельных участков устанавливается не более 30 метров и установлена в метрах по вертикали относительно дневной поверхности земли. При этом дневная поверхность земли определяется как высотная отметка поверхности грунта, зафиксированная в балтийской системе координат до начала инженерных работ, при разработке документации по планировке территории с отображением отметок на Схеме вертикальной планировки и инженерной подготовки территории. Требования в части максимальной высоты, установленные настоящими Правилами, не распространяются на антенны, вентиляционные и дымовые трубы, и ограждения, выходы на кровлю максимальной площадью 6 квадратных метров и высотой 2,5 метра.</w:t>
      </w:r>
    </w:p>
    <w:p w:rsidR="0089543D" w:rsidRPr="0089543D" w:rsidRDefault="0089543D" w:rsidP="0089543D">
      <w:pPr>
        <w:spacing w:after="0"/>
        <w:ind w:firstLine="540"/>
        <w:jc w:val="both"/>
        <w:rPr>
          <w:rFonts w:ascii="Times New Roman" w:hAnsi="Times New Roman" w:cs="Times New Roman"/>
          <w:sz w:val="24"/>
          <w:szCs w:val="24"/>
        </w:rPr>
      </w:pPr>
      <w:r w:rsidRPr="00FA6E01">
        <w:rPr>
          <w:rFonts w:ascii="Times New Roman" w:hAnsi="Times New Roman" w:cs="Times New Roman"/>
          <w:b/>
          <w:sz w:val="24"/>
          <w:szCs w:val="24"/>
          <w:u w:val="single"/>
        </w:rPr>
        <w:t xml:space="preserve">  7) максимальная общая площадь объектов капитального строительства нежилого назначения</w:t>
      </w:r>
      <w:r w:rsidRPr="0089543D">
        <w:rPr>
          <w:rFonts w:ascii="Times New Roman" w:hAnsi="Times New Roman" w:cs="Times New Roman"/>
          <w:sz w:val="24"/>
          <w:szCs w:val="24"/>
        </w:rPr>
        <w:t xml:space="preserve"> (за исключением объектов дошкольного, начального и среднего общего образования, объектов бытового обслуживания (включая бани), амбулаторно-поликлинических учреждений, объектов крытых спортивных комплексов (физкультурно-оздоровительных комплексов, спортивных залов, бассейнов </w:t>
      </w:r>
      <w:proofErr w:type="spellStart"/>
      <w:r w:rsidRPr="0089543D">
        <w:rPr>
          <w:rFonts w:ascii="Times New Roman" w:hAnsi="Times New Roman" w:cs="Times New Roman"/>
          <w:sz w:val="24"/>
          <w:szCs w:val="24"/>
        </w:rPr>
        <w:t>ит.п</w:t>
      </w:r>
      <w:proofErr w:type="spellEnd"/>
      <w:r w:rsidRPr="0089543D">
        <w:rPr>
          <w:rFonts w:ascii="Times New Roman" w:hAnsi="Times New Roman" w:cs="Times New Roman"/>
          <w:sz w:val="24"/>
          <w:szCs w:val="24"/>
        </w:rPr>
        <w:t>. объектов) без трибун для зрителей, включая объекты условно разрешенных видов использования, на территории земельных участков – 300 квадратных метров;</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8) максимальный класс опасности (по санитарной классификации) объектов</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капитального строительства</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размещаемых на территории земельных участков зоны, - V;</w:t>
      </w:r>
    </w:p>
    <w:p w:rsidR="0089543D" w:rsidRPr="0089543D" w:rsidRDefault="0089543D" w:rsidP="0089543D">
      <w:pPr>
        <w:spacing w:after="0"/>
        <w:ind w:firstLine="540"/>
        <w:jc w:val="both"/>
        <w:rPr>
          <w:rFonts w:ascii="Times New Roman" w:hAnsi="Times New Roman" w:cs="Times New Roman"/>
          <w:sz w:val="24"/>
          <w:szCs w:val="24"/>
        </w:rPr>
      </w:pPr>
      <w:r w:rsidRPr="00FA6E01">
        <w:rPr>
          <w:rFonts w:ascii="Times New Roman" w:hAnsi="Times New Roman" w:cs="Times New Roman"/>
          <w:b/>
          <w:sz w:val="24"/>
          <w:szCs w:val="24"/>
          <w:u w:val="single"/>
        </w:rPr>
        <w:t>9) минимальная доля озелененной территории земельных участков</w:t>
      </w:r>
      <w:r w:rsidRPr="0089543D">
        <w:rPr>
          <w:rFonts w:ascii="Times New Roman" w:hAnsi="Times New Roman" w:cs="Times New Roman"/>
          <w:sz w:val="24"/>
          <w:szCs w:val="24"/>
        </w:rPr>
        <w:t xml:space="preserve"> устанавливается в соответствии со статьей 33 настоящих Правил;</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 xml:space="preserve">10) минимальное количество </w:t>
      </w:r>
      <w:proofErr w:type="spellStart"/>
      <w:r w:rsidRPr="00FA6E01">
        <w:rPr>
          <w:rFonts w:ascii="Times New Roman" w:hAnsi="Times New Roman" w:cs="Times New Roman"/>
          <w:b/>
          <w:sz w:val="24"/>
          <w:szCs w:val="24"/>
          <w:u w:val="single"/>
        </w:rPr>
        <w:t>машино</w:t>
      </w:r>
      <w:proofErr w:type="spellEnd"/>
      <w:r w:rsidRPr="00FA6E01">
        <w:rPr>
          <w:rFonts w:ascii="Times New Roman" w:hAnsi="Times New Roman" w:cs="Times New Roman"/>
          <w:b/>
          <w:sz w:val="24"/>
          <w:szCs w:val="24"/>
          <w:u w:val="single"/>
        </w:rPr>
        <w:t xml:space="preserve">-мест для хранения индивидуального автотранспорта на территории земельных участков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устанавливается в соответствии со статьей 34 настоящих Правил;</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 xml:space="preserve">         11) минимальное количество мест на погрузочно-разгрузочных площадках на территории земельных участков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устанавливается в соответствии со статьей 35 настоящих Правил;</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12) максимальная высота ограждений земельных участков жилой застройки</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устанавливается:</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 вдоль скоростных транспортных магистралей - 2,5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 вдоль улиц и проездов - 1,8 метров;</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  - между соседними участками застройки - 1,8 метров без согласования со смежными землепользователями. Более 1,8 метра – по согласованию со смежными землепользователями.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Для участков жилой застройки высота 1,8 метра может быть превышена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Ограждения вдоль улиц и проездов и между соседними земельными участками должны быть выполнены в «прозрачном» исполнении.</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lastRenderedPageBreak/>
        <w:t>Непрозрачные ограждения вдоль скоростных транспортных магистралей должны быть согласованы в установленном порядке.</w:t>
      </w:r>
    </w:p>
    <w:p w:rsidR="0089543D" w:rsidRPr="00FA6E01" w:rsidRDefault="0089543D" w:rsidP="0089543D">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 xml:space="preserve">13) максимальный планировочный модуль в архитектурном решении ограждений земельных участков жилой застройки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устанавливается в соответствии со статьей 37 настоящих Правил.</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6.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территории указанного земельного участка определяется совокупностью требований,</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указанных в настоящей статье и ограничений, указанных в главе 8 настоящих Правил. При этом при совпадении ограничений, относящихся к одной и той же территории, действуют минимальные предельные параметры.</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Предприятия обслуживания допускается размещать в отдельно стоящих нежилых строениях или встроенно-пристроенных к жилому дому нежилых помещениях с изолированными от жилой части дома входами.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Посадку деревьев на земельном участке следует производить с отступом от границ соседнего участка на расстоянии не менее 2м – низкорослых деревьев (яблоня, вишня, груша, айва, черешня, слива, и т.д.) и не менее 5м – высокорослых деревьев, кустарников не менее 1м.</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Все жилые дома и хозяйственные постройки должны быть обеспечены системами водоотведения с кровли, с целью предотвращения подтопления соседних земельных участков и строений. Допускается не выполнять организованный сток воды с кровли при условии, когда смежные земельные участки находятся на одном уровне и между строениями, расположенными на соседних земельных участках расстояние не менее 4м.</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Размещение навесов должно осуществляться с учетом соблюдения нормативной продолжительности инсоляции придомовых территорий и жилых помещений. Навесы размещаются на расстоянии не менее 0,5м от границы соседнего участка, которое можно уменьшить при наличии письменного согласия собственника соседнего домовладения.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 xml:space="preserve">При размещении строений должны соблюдаться нормативные противопожарные расстояния между постройками, расположенными на соседних земельных участках. </w:t>
      </w:r>
    </w:p>
    <w:p w:rsidR="0089543D" w:rsidRPr="0089543D" w:rsidRDefault="0089543D" w:rsidP="0089543D">
      <w:pPr>
        <w:spacing w:after="0"/>
        <w:ind w:firstLine="540"/>
        <w:jc w:val="both"/>
        <w:rPr>
          <w:rFonts w:ascii="Times New Roman" w:hAnsi="Times New Roman" w:cs="Times New Roman"/>
          <w:sz w:val="24"/>
          <w:szCs w:val="24"/>
        </w:rPr>
      </w:pPr>
      <w:r w:rsidRPr="0089543D">
        <w:rPr>
          <w:rFonts w:ascii="Times New Roman" w:hAnsi="Times New Roman" w:cs="Times New Roman"/>
          <w:sz w:val="24"/>
          <w:szCs w:val="24"/>
        </w:rPr>
        <w:t>Допускается блокировка хозяйственных построек на смежных земельных участках по взаимному согласию их собственников, а также блокировка хозяйственных построек к основному строению.</w:t>
      </w:r>
    </w:p>
    <w:p w:rsidR="0089543D" w:rsidRPr="0089543D" w:rsidRDefault="0089543D" w:rsidP="0089543D">
      <w:pPr>
        <w:spacing w:after="0"/>
        <w:ind w:firstLine="540"/>
        <w:jc w:val="both"/>
        <w:rPr>
          <w:rFonts w:ascii="Times New Roman" w:hAnsi="Times New Roman" w:cs="Times New Roman"/>
          <w:sz w:val="24"/>
          <w:szCs w:val="24"/>
        </w:rPr>
      </w:pPr>
    </w:p>
    <w:p w:rsidR="00333561" w:rsidRDefault="00333561" w:rsidP="00817FCB">
      <w:pPr>
        <w:pStyle w:val="ConsPlusNormal"/>
        <w:numPr>
          <w:ilvl w:val="0"/>
          <w:numId w:val="8"/>
        </w:numPr>
        <w:spacing w:line="276" w:lineRule="auto"/>
        <w:jc w:val="center"/>
        <w:rPr>
          <w:rFonts w:ascii="Times New Roman" w:hAnsi="Times New Roman" w:cs="Times New Roman"/>
          <w:b/>
          <w:sz w:val="24"/>
          <w:szCs w:val="24"/>
        </w:rPr>
      </w:pPr>
      <w:r w:rsidRPr="00705BD9">
        <w:rPr>
          <w:rFonts w:ascii="Times New Roman" w:hAnsi="Times New Roman" w:cs="Times New Roman"/>
          <w:b/>
          <w:sz w:val="24"/>
          <w:szCs w:val="24"/>
        </w:rPr>
        <w:t xml:space="preserve">Градостроительный регламент </w:t>
      </w:r>
      <w:r w:rsidR="00C46254" w:rsidRPr="00705BD9">
        <w:rPr>
          <w:rFonts w:ascii="Times New Roman" w:hAnsi="Times New Roman" w:cs="Times New Roman"/>
          <w:b/>
          <w:sz w:val="24"/>
          <w:szCs w:val="24"/>
        </w:rPr>
        <w:t>общественно-деловые</w:t>
      </w:r>
      <w:r w:rsidRPr="00705BD9">
        <w:rPr>
          <w:rFonts w:ascii="Times New Roman" w:hAnsi="Times New Roman" w:cs="Times New Roman"/>
          <w:b/>
          <w:sz w:val="24"/>
          <w:szCs w:val="24"/>
        </w:rPr>
        <w:t xml:space="preserve"> зоны</w:t>
      </w:r>
    </w:p>
    <w:p w:rsidR="00FA6E01" w:rsidRPr="00FA6E01" w:rsidRDefault="00FA6E01" w:rsidP="00FA6E01">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1.Код обозначения зоны – ОД</w:t>
      </w:r>
    </w:p>
    <w:p w:rsidR="00FA6E01" w:rsidRPr="00FA6E01" w:rsidRDefault="00FA6E01" w:rsidP="00FA6E01">
      <w:pPr>
        <w:spacing w:after="0"/>
        <w:ind w:firstLine="540"/>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2. Цель выделения зоны:</w:t>
      </w:r>
    </w:p>
    <w:p w:rsidR="00FA6E01" w:rsidRPr="00FA6E01" w:rsidRDefault="00FA6E01" w:rsidP="00FA6E01">
      <w:pPr>
        <w:spacing w:after="0"/>
        <w:ind w:firstLine="540"/>
        <w:jc w:val="both"/>
        <w:rPr>
          <w:rFonts w:ascii="Times New Roman" w:hAnsi="Times New Roman" w:cs="Times New Roman"/>
          <w:sz w:val="24"/>
          <w:szCs w:val="24"/>
        </w:rPr>
      </w:pPr>
      <w:r w:rsidRPr="00FA6E01">
        <w:rPr>
          <w:rFonts w:ascii="Times New Roman" w:hAnsi="Times New Roman" w:cs="Times New Roman"/>
          <w:sz w:val="24"/>
          <w:szCs w:val="24"/>
        </w:rPr>
        <w:t xml:space="preserve">      Развитие существующих и преобразуемых </w:t>
      </w:r>
      <w:proofErr w:type="gramStart"/>
      <w:r w:rsidRPr="00FA6E01">
        <w:rPr>
          <w:rFonts w:ascii="Times New Roman" w:hAnsi="Times New Roman" w:cs="Times New Roman"/>
          <w:sz w:val="24"/>
          <w:szCs w:val="24"/>
        </w:rPr>
        <w:t>территорий ,</w:t>
      </w:r>
      <w:proofErr w:type="gramEnd"/>
      <w:r w:rsidRPr="00FA6E01">
        <w:rPr>
          <w:rFonts w:ascii="Times New Roman" w:hAnsi="Times New Roman" w:cs="Times New Roman"/>
          <w:sz w:val="24"/>
          <w:szCs w:val="24"/>
        </w:rPr>
        <w:t xml:space="preserve">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FA6E01" w:rsidRPr="00FA6E01" w:rsidRDefault="00FA6E01" w:rsidP="00FA6E01">
      <w:pPr>
        <w:spacing w:after="0"/>
        <w:ind w:firstLine="540"/>
        <w:jc w:val="both"/>
        <w:rPr>
          <w:rFonts w:ascii="Times New Roman" w:hAnsi="Times New Roman" w:cs="Times New Roman"/>
          <w:sz w:val="24"/>
          <w:szCs w:val="24"/>
        </w:rPr>
      </w:pPr>
      <w:r w:rsidRPr="00FA6E01">
        <w:rPr>
          <w:rFonts w:ascii="Times New Roman" w:hAnsi="Times New Roman" w:cs="Times New Roman"/>
          <w:sz w:val="24"/>
          <w:szCs w:val="24"/>
        </w:rPr>
        <w:t xml:space="preserve">       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w:t>
      </w:r>
    </w:p>
    <w:p w:rsidR="00FA6E01" w:rsidRPr="00FA6E01" w:rsidRDefault="00FA6E01" w:rsidP="00FA6E01">
      <w:pPr>
        <w:spacing w:after="0"/>
        <w:ind w:firstLine="540"/>
        <w:jc w:val="both"/>
        <w:rPr>
          <w:rFonts w:ascii="Times New Roman" w:hAnsi="Times New Roman" w:cs="Times New Roman"/>
          <w:sz w:val="24"/>
          <w:szCs w:val="24"/>
        </w:rPr>
      </w:pPr>
      <w:r w:rsidRPr="00FA6E01">
        <w:rPr>
          <w:rFonts w:ascii="Times New Roman" w:hAnsi="Times New Roman" w:cs="Times New Roman"/>
          <w:sz w:val="24"/>
          <w:szCs w:val="24"/>
        </w:rPr>
        <w:t>среде формах.</w:t>
      </w:r>
    </w:p>
    <w:p w:rsidR="00FA6E01" w:rsidRPr="00FA6E01" w:rsidRDefault="00FA6E01" w:rsidP="00FA6E01">
      <w:pPr>
        <w:spacing w:after="0"/>
        <w:ind w:firstLine="540"/>
        <w:jc w:val="both"/>
        <w:rPr>
          <w:rFonts w:ascii="Times New Roman" w:hAnsi="Times New Roman" w:cs="Times New Roman"/>
          <w:sz w:val="24"/>
          <w:szCs w:val="24"/>
        </w:rPr>
      </w:pPr>
      <w:r w:rsidRPr="00FA6E01">
        <w:rPr>
          <w:rFonts w:ascii="Times New Roman" w:hAnsi="Times New Roman" w:cs="Times New Roman"/>
          <w:sz w:val="24"/>
          <w:szCs w:val="24"/>
        </w:rPr>
        <w:t xml:space="preserve">      Развитие необходимых объектов инженерной и транспортной инфраструктур.</w:t>
      </w:r>
    </w:p>
    <w:p w:rsidR="00FA6E01" w:rsidRPr="00FA6E01" w:rsidRDefault="00FA6E01" w:rsidP="00FA6E01">
      <w:pPr>
        <w:spacing w:after="0"/>
        <w:ind w:firstLine="540"/>
        <w:jc w:val="both"/>
        <w:rPr>
          <w:rFonts w:ascii="Times New Roman" w:hAnsi="Times New Roman" w:cs="Times New Roman"/>
          <w:sz w:val="24"/>
          <w:szCs w:val="24"/>
        </w:rPr>
      </w:pPr>
      <w:r w:rsidRPr="00FA6E01">
        <w:rPr>
          <w:rFonts w:ascii="Times New Roman" w:hAnsi="Times New Roman" w:cs="Times New Roman"/>
          <w:b/>
          <w:sz w:val="24"/>
          <w:szCs w:val="24"/>
          <w:u w:val="single"/>
        </w:rPr>
        <w:t>ОД</w:t>
      </w:r>
      <w:r w:rsidRPr="00FA6E01">
        <w:rPr>
          <w:rFonts w:ascii="Times New Roman" w:hAnsi="Times New Roman" w:cs="Times New Roman"/>
          <w:sz w:val="24"/>
          <w:szCs w:val="24"/>
        </w:rPr>
        <w:t xml:space="preserve"> - Центральная зона делового, общественного и коммерческого назначения выделена для обеспечения правовых условий использования и строительства недвижимости с широким спектром административных, деловых, общественных, </w:t>
      </w:r>
      <w:r w:rsidRPr="00FA6E01">
        <w:rPr>
          <w:rFonts w:ascii="Times New Roman" w:hAnsi="Times New Roman" w:cs="Times New Roman"/>
          <w:sz w:val="24"/>
          <w:szCs w:val="24"/>
        </w:rPr>
        <w:lastRenderedPageBreak/>
        <w:t xml:space="preserve">культурных, обслуживающих и коммерческих видов использования многофункционального назначения. Разрешается размещение административных объектов районного, </w:t>
      </w:r>
      <w:proofErr w:type="spellStart"/>
      <w:r w:rsidRPr="00FA6E01">
        <w:rPr>
          <w:rFonts w:ascii="Times New Roman" w:hAnsi="Times New Roman" w:cs="Times New Roman"/>
          <w:sz w:val="24"/>
          <w:szCs w:val="24"/>
        </w:rPr>
        <w:t>общепоселенческого</w:t>
      </w:r>
      <w:proofErr w:type="spellEnd"/>
      <w:r w:rsidRPr="00FA6E01">
        <w:rPr>
          <w:rFonts w:ascii="Times New Roman" w:hAnsi="Times New Roman" w:cs="Times New Roman"/>
          <w:sz w:val="24"/>
          <w:szCs w:val="24"/>
        </w:rPr>
        <w:t xml:space="preserve"> и местного значения.</w:t>
      </w:r>
    </w:p>
    <w:p w:rsidR="00C46254" w:rsidRPr="00FA6E01" w:rsidRDefault="00FA6E01" w:rsidP="00FA6E01">
      <w:pPr>
        <w:pStyle w:val="ConsPlusNormal"/>
        <w:spacing w:line="276" w:lineRule="auto"/>
        <w:ind w:left="-142"/>
        <w:jc w:val="both"/>
        <w:rPr>
          <w:rFonts w:ascii="Times New Roman" w:hAnsi="Times New Roman" w:cs="Times New Roman"/>
          <w:b/>
          <w:sz w:val="24"/>
          <w:szCs w:val="24"/>
        </w:rPr>
      </w:pPr>
      <w:r>
        <w:rPr>
          <w:rFonts w:ascii="Times New Roman" w:hAnsi="Times New Roman" w:cs="Times New Roman"/>
          <w:b/>
          <w:sz w:val="24"/>
          <w:szCs w:val="24"/>
        </w:rPr>
        <w:t>Таблица 3</w:t>
      </w:r>
      <w:r w:rsidRPr="00FA6E01">
        <w:rPr>
          <w:rFonts w:ascii="Times New Roman" w:hAnsi="Times New Roman" w:cs="Times New Roman"/>
          <w:b/>
          <w:sz w:val="24"/>
          <w:szCs w:val="24"/>
        </w:rPr>
        <w:t xml:space="preserve"> Основные и условно разрешенные виды использования земельных участков и объектов капитального строительства:</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4153"/>
        <w:gridCol w:w="1660"/>
        <w:gridCol w:w="3118"/>
      </w:tblGrid>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№п/п</w:t>
            </w: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Код вида</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FA6E01" w:rsidRPr="00FE7BBB" w:rsidTr="00836275">
        <w:tc>
          <w:tcPr>
            <w:tcW w:w="4969" w:type="dxa"/>
            <w:gridSpan w:val="2"/>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jc w:val="center"/>
              <w:rPr>
                <w:rFonts w:ascii="Times New Roman" w:hAnsi="Times New Roman" w:cs="Times New Roman"/>
                <w:b/>
                <w:sz w:val="24"/>
                <w:szCs w:val="24"/>
                <w:u w:val="single"/>
              </w:rPr>
            </w:pPr>
            <w:r w:rsidRPr="00FA6E01">
              <w:rPr>
                <w:rFonts w:ascii="Times New Roman" w:hAnsi="Times New Roman" w:cs="Times New Roman"/>
                <w:b/>
                <w:sz w:val="24"/>
                <w:szCs w:val="24"/>
                <w:u w:val="single"/>
              </w:rPr>
              <w:t>Основные виды разрешенного использования</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1</w:t>
            </w: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 xml:space="preserve">Предпринимательство </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В том числе: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Деловое управление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Торговые центры</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(Торгово-развлекательные центры)</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Рынки</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Магазины</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Банковская и страховая деятельность</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питание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Гостиничное обслуживание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Развлечения</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b/>
                <w:sz w:val="24"/>
                <w:szCs w:val="24"/>
                <w:u w:val="single"/>
              </w:rPr>
              <w:t>Обслуживание автотранспорта</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4.0</w:t>
            </w:r>
          </w:p>
        </w:tc>
        <w:tc>
          <w:tcPr>
            <w:tcW w:w="3118" w:type="dxa"/>
            <w:vMerge w:val="restart"/>
            <w:tcBorders>
              <w:top w:val="single" w:sz="4" w:space="0" w:color="000000"/>
              <w:left w:val="single" w:sz="4" w:space="0" w:color="000000"/>
              <w:right w:val="single" w:sz="4" w:space="0" w:color="000000"/>
            </w:tcBorders>
          </w:tcPr>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скверы, бульвары, набережные;</w:t>
            </w:r>
          </w:p>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площади;</w:t>
            </w:r>
          </w:p>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размещение объектов некапитального строительства мелкорозничной торговли и общественного питания;</w:t>
            </w:r>
          </w:p>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благоустройство территории</w:t>
            </w:r>
          </w:p>
          <w:p w:rsidR="00FA6E01" w:rsidRPr="00FA6E01" w:rsidRDefault="00FA6E01" w:rsidP="00FA6E01">
            <w:pPr>
              <w:pStyle w:val="ConsNormal"/>
              <w:widowControl/>
              <w:tabs>
                <w:tab w:val="left" w:pos="927"/>
              </w:tabs>
              <w:suppressAutoHyphens/>
              <w:ind w:right="0" w:firstLine="0"/>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наземные автостоянки закрытого и открытого типа перед объектами деловых, культурных, обслуживающих и коммерческих видов использования;</w:t>
            </w:r>
          </w:p>
          <w:p w:rsidR="00FA6E01" w:rsidRPr="00FA6E01" w:rsidRDefault="00FA6E01" w:rsidP="00FA6E01">
            <w:pPr>
              <w:pStyle w:val="ConsNormal"/>
              <w:widowControl/>
              <w:tabs>
                <w:tab w:val="left" w:pos="927"/>
              </w:tabs>
              <w:suppressAutoHyphens/>
              <w:ind w:right="0" w:firstLine="0"/>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детские площадки, площадки для отдыха, спортивных занятий;</w:t>
            </w:r>
          </w:p>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площадки хозяйственные;</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 объекты инженерно-технического обеспечения и транспорта, необходимые для обеспечения объектов разрешенных видов использования;</w:t>
            </w:r>
          </w:p>
          <w:p w:rsidR="00FA6E01" w:rsidRPr="00FA6E01" w:rsidRDefault="00FA6E01" w:rsidP="00FA6E01">
            <w:pPr>
              <w:pStyle w:val="ConsPlusNorma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объекты, обеспечивающие безопасность объектов основных и условно разрешенных видов использования, включая противопожарную;</w:t>
            </w:r>
          </w:p>
          <w:p w:rsidR="00FA6E01" w:rsidRPr="00FA6E01" w:rsidRDefault="00FA6E01" w:rsidP="00FA6E01">
            <w:pPr>
              <w:pStyle w:val="ConsPlusNorma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общественные туалеты;</w:t>
            </w:r>
          </w:p>
          <w:p w:rsidR="00FA6E01" w:rsidRPr="00FA6E01" w:rsidRDefault="00FA6E01" w:rsidP="00FA6E01">
            <w:pPr>
              <w:pStyle w:val="ConsPlusNorma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площадки для мусоросборников;</w:t>
            </w:r>
          </w:p>
          <w:p w:rsidR="00FA6E01" w:rsidRPr="00FA6E01" w:rsidRDefault="00FA6E01" w:rsidP="00FA6E01">
            <w:pPr>
              <w:pStyle w:val="ConsPlusNorma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 xml:space="preserve">- антенны сотовой, </w:t>
            </w:r>
            <w:r w:rsidRPr="00FA6E01">
              <w:rPr>
                <w:rFonts w:ascii="Times New Roman" w:eastAsiaTheme="minorHAnsi" w:hAnsi="Times New Roman" w:cs="Times New Roman"/>
                <w:sz w:val="24"/>
                <w:szCs w:val="24"/>
                <w:lang w:eastAsia="en-US"/>
              </w:rPr>
              <w:lastRenderedPageBreak/>
              <w:t>радиорелейной и спутниковой связи</w:t>
            </w:r>
            <w:r w:rsidRPr="00FA6E01">
              <w:rPr>
                <w:rFonts w:ascii="Times New Roman" w:eastAsiaTheme="minorHAnsi" w:hAnsi="Times New Roman" w:cs="Times New Roman"/>
                <w:sz w:val="24"/>
                <w:szCs w:val="24"/>
                <w:lang w:eastAsia="en-US"/>
              </w:rPr>
              <w:br/>
            </w:r>
            <w:r w:rsidRPr="00FA6E01">
              <w:rPr>
                <w:rFonts w:ascii="Times New Roman" w:eastAsiaTheme="minorHAnsi" w:hAnsi="Times New Roman" w:cs="Times New Roman"/>
                <w:sz w:val="24"/>
                <w:szCs w:val="24"/>
                <w:lang w:eastAsia="en-US"/>
              </w:rPr>
              <w:br/>
            </w:r>
            <w:r w:rsidRPr="00FA6E01">
              <w:rPr>
                <w:rFonts w:ascii="Times New Roman" w:eastAsiaTheme="minorHAnsi" w:hAnsi="Times New Roman" w:cs="Times New Roman"/>
                <w:sz w:val="24"/>
                <w:szCs w:val="24"/>
                <w:lang w:eastAsia="en-US"/>
              </w:rPr>
              <w:br/>
            </w: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2</w:t>
            </w: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Отдых (рекреация)</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В том числе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Спорт</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5.1</w:t>
            </w:r>
          </w:p>
        </w:tc>
        <w:tc>
          <w:tcPr>
            <w:tcW w:w="3118" w:type="dxa"/>
            <w:vMerge/>
            <w:tcBorders>
              <w:left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w:t>
            </w: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Общее пользование территории</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 xml:space="preserve">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w:t>
            </w:r>
            <w:r w:rsidRPr="00FA6E01">
              <w:rPr>
                <w:rFonts w:ascii="Times New Roman" w:hAnsi="Times New Roman" w:cs="Times New Roman"/>
                <w:sz w:val="24"/>
                <w:szCs w:val="24"/>
              </w:rPr>
              <w:lastRenderedPageBreak/>
              <w:t>посещения без взимания платы</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3118" w:type="dxa"/>
            <w:vMerge/>
            <w:tcBorders>
              <w:left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4</w:t>
            </w: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использование объектов капитального строительства</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В том числе: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Коммунальное обслуживание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Социальное обслуживание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Бытовое обслуживание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Здравоохранение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Образование и просвещение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Культурное развитие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управление</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Обеспечение научной деятельности</w:t>
            </w:r>
          </w:p>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Ветеринарное обслуживание</w:t>
            </w:r>
          </w:p>
          <w:p w:rsidR="00FA6E01" w:rsidRPr="00FA6E01" w:rsidRDefault="00FA6E01" w:rsidP="00FA6E01">
            <w:pPr>
              <w:spacing w:line="240" w:lineRule="auto"/>
              <w:rPr>
                <w:rFonts w:ascii="Times New Roman" w:hAnsi="Times New Roman" w:cs="Times New Roman"/>
                <w:sz w:val="24"/>
                <w:szCs w:val="24"/>
              </w:rPr>
            </w:pP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3.1</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3.2</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3.3</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3.4</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3.5</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3.6</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3.8</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3.9</w:t>
            </w:r>
          </w:p>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3.10</w:t>
            </w:r>
          </w:p>
        </w:tc>
        <w:tc>
          <w:tcPr>
            <w:tcW w:w="3118" w:type="dxa"/>
            <w:vMerge/>
            <w:tcBorders>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4969" w:type="dxa"/>
            <w:gridSpan w:val="2"/>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jc w:val="center"/>
              <w:rPr>
                <w:rFonts w:ascii="Times New Roman" w:hAnsi="Times New Roman" w:cs="Times New Roman"/>
                <w:b/>
                <w:sz w:val="24"/>
                <w:szCs w:val="24"/>
              </w:rPr>
            </w:pPr>
            <w:r w:rsidRPr="00FA6E01">
              <w:rPr>
                <w:rFonts w:ascii="Times New Roman" w:hAnsi="Times New Roman" w:cs="Times New Roman"/>
                <w:b/>
                <w:sz w:val="24"/>
                <w:szCs w:val="24"/>
              </w:rPr>
              <w:t>Условно разрешенные виды использования</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jc w:val="center"/>
              <w:rPr>
                <w:rFonts w:ascii="Times New Roman" w:hAnsi="Times New Roman" w:cs="Times New Roman"/>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Малоэтажная жилая застройка (индивидуальное жилищное строительство)</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2.1</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Блокированная жилая застройка</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2.3</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proofErr w:type="spellStart"/>
            <w:r w:rsidRPr="00FA6E01">
              <w:rPr>
                <w:rFonts w:ascii="Times New Roman" w:hAnsi="Times New Roman" w:cs="Times New Roman"/>
                <w:b/>
                <w:sz w:val="24"/>
                <w:szCs w:val="24"/>
                <w:u w:val="single"/>
              </w:rPr>
              <w:t>Среднеэтажная</w:t>
            </w:r>
            <w:proofErr w:type="spellEnd"/>
            <w:r w:rsidRPr="00FA6E01">
              <w:rPr>
                <w:rFonts w:ascii="Times New Roman" w:hAnsi="Times New Roman" w:cs="Times New Roman"/>
                <w:b/>
                <w:sz w:val="24"/>
                <w:szCs w:val="24"/>
                <w:u w:val="single"/>
              </w:rPr>
              <w:t xml:space="preserve"> жилая застройка</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2.5</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Многоэтажная жилая застройка (высотная застройка)</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2.6</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r w:rsidR="00FA6E01" w:rsidRPr="00FE7BBB" w:rsidTr="00836275">
        <w:tc>
          <w:tcPr>
            <w:tcW w:w="81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p>
        </w:tc>
        <w:tc>
          <w:tcPr>
            <w:tcW w:w="4153"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Религиозное использование</w:t>
            </w:r>
          </w:p>
        </w:tc>
        <w:tc>
          <w:tcPr>
            <w:tcW w:w="1660"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line="240" w:lineRule="auto"/>
              <w:rPr>
                <w:rFonts w:ascii="Times New Roman" w:hAnsi="Times New Roman" w:cs="Times New Roman"/>
                <w:sz w:val="24"/>
                <w:szCs w:val="24"/>
              </w:rPr>
            </w:pPr>
            <w:r w:rsidRPr="00FA6E01">
              <w:rPr>
                <w:rFonts w:ascii="Times New Roman" w:hAnsi="Times New Roman" w:cs="Times New Roman"/>
                <w:sz w:val="24"/>
                <w:szCs w:val="24"/>
              </w:rPr>
              <w:t>3.7</w:t>
            </w:r>
          </w:p>
        </w:tc>
        <w:tc>
          <w:tcPr>
            <w:tcW w:w="3118"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af9"/>
              <w:spacing w:before="0"/>
              <w:rPr>
                <w:rFonts w:ascii="Times New Roman" w:eastAsiaTheme="minorHAnsi" w:hAnsi="Times New Roman"/>
                <w:b w:val="0"/>
                <w:bCs w:val="0"/>
                <w:kern w:val="0"/>
                <w:sz w:val="24"/>
                <w:szCs w:val="24"/>
                <w:lang w:eastAsia="en-US"/>
              </w:rPr>
            </w:pPr>
          </w:p>
        </w:tc>
      </w:tr>
    </w:tbl>
    <w:p w:rsidR="00705BD9" w:rsidRDefault="00705BD9" w:rsidP="00817FCB">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b/>
          <w:sz w:val="24"/>
          <w:szCs w:val="24"/>
        </w:rPr>
        <w:t>1) минимальная площадь земельных участков</w:t>
      </w:r>
      <w:r w:rsidRPr="00FA6E01">
        <w:rPr>
          <w:rFonts w:ascii="Times New Roman" w:hAnsi="Times New Roman" w:cs="Times New Roman"/>
          <w:sz w:val="24"/>
          <w:szCs w:val="24"/>
        </w:rPr>
        <w:t xml:space="preserve"> устанавливается в соответствии со статьей 28 настоящих Правил;</w:t>
      </w: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2) Предельное максимальное значение коэффициента использования</w:t>
      </w: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территории:</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lastRenderedPageBreak/>
        <w:t xml:space="preserve">- для участков </w:t>
      </w:r>
      <w:proofErr w:type="spellStart"/>
      <w:r w:rsidRPr="00FA6E01">
        <w:rPr>
          <w:rFonts w:ascii="Times New Roman" w:hAnsi="Times New Roman" w:cs="Times New Roman"/>
          <w:sz w:val="24"/>
          <w:szCs w:val="24"/>
        </w:rPr>
        <w:t>среднеэтажной</w:t>
      </w:r>
      <w:proofErr w:type="spellEnd"/>
      <w:r w:rsidRPr="00FA6E01">
        <w:rPr>
          <w:rFonts w:ascii="Times New Roman" w:hAnsi="Times New Roman" w:cs="Times New Roman"/>
          <w:sz w:val="24"/>
          <w:szCs w:val="24"/>
        </w:rPr>
        <w:t xml:space="preserve"> и многоэтажной жилой застройки до 9 этажей - 1,7;</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 для участков многоэтажной жилой застройки 9 этажей и выше – 2,3;</w:t>
      </w: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3) минимальные отступы зданий, строений, сооружений от границ земельных участков:</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 стен зданий, строений, сооружений без окон - 0 метров;</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 стен зданий, строений, сооружений с окнами:</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на расстоянии, обеспечивающем нормативную инсоляцию и освещенность на высоте 6 метров и более в любой точке, по границам сопряженных земельных участков, по границам земельных участков, отделенных территориями общего пользования, или по границам территорий, на которых земельные участки не сформированы, но не менее 10 метров;</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в случае примыкания к территориям (земельным участкам), расположенным в границах территориальных зон, градостроительными регламентами которых не установлены виды разрешенного использования, для которых необходимо обеспечение нормативной инсоляции и освещенности, допускается минимальный отступ от границ участков, не совпадающих с красными линиями, 3 метра;</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стен зданий по границам земельных участков, совпадающим с красными линиями улиц и проездов, кроме учреждений образования и воспитания - 0 метров;</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для учреждений образования и воспитания, выходящих на магистральные улицы - 6 метров;</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для учреждений образования и воспитания, выходящих на прочие улицы и проезды общего пользования – 3 метра;</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b/>
          <w:sz w:val="24"/>
          <w:szCs w:val="24"/>
        </w:rPr>
        <w:t>4) максимальные выступы за красную линию частей зданий, строений, сооружений</w:t>
      </w:r>
      <w:r w:rsidRPr="00FA6E01">
        <w:rPr>
          <w:rFonts w:ascii="Times New Roman" w:hAnsi="Times New Roman" w:cs="Times New Roman"/>
          <w:sz w:val="24"/>
          <w:szCs w:val="24"/>
        </w:rPr>
        <w:t xml:space="preserve"> устанавливаются в соответствии со статьей 31 настоящих Правил;</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b/>
          <w:sz w:val="24"/>
          <w:szCs w:val="24"/>
        </w:rPr>
        <w:t>5) максимальное количество этажей надземной части зданий, строений, сооружений на территории земельных участков</w:t>
      </w:r>
      <w:r w:rsidRPr="00FA6E01">
        <w:rPr>
          <w:rFonts w:ascii="Times New Roman" w:hAnsi="Times New Roman" w:cs="Times New Roman"/>
          <w:sz w:val="24"/>
          <w:szCs w:val="24"/>
        </w:rPr>
        <w:t xml:space="preserve"> не устанавливается;</w:t>
      </w: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6) максимальная высота зданий, строений, сооружений на территории</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b/>
          <w:sz w:val="24"/>
          <w:szCs w:val="24"/>
        </w:rPr>
        <w:t>земельных участков</w:t>
      </w:r>
      <w:r w:rsidRPr="00FA6E01">
        <w:rPr>
          <w:rFonts w:ascii="Times New Roman" w:hAnsi="Times New Roman" w:cs="Times New Roman"/>
          <w:sz w:val="24"/>
          <w:szCs w:val="24"/>
        </w:rPr>
        <w:t xml:space="preserve"> устанавливается в соответствии со статьей 32 настоящих Правил. При этом максимальная высота зданий, строений, сооружений, расположенных на застроенных территориях, допускается не более чем на 30 % выше средней высоты существующих зданий в квартале. Применительно к локальным увеличениям предельной высоты зданий, строений, сооружений, указанным на схеме границ действия предельных параметров разрешенного строительства, реконструкции объектов капитального строительства в части предельной высоты зданий, строений и сооружений и при развитии </w:t>
      </w:r>
      <w:r w:rsidRPr="00FA6E01">
        <w:rPr>
          <w:rFonts w:ascii="Times New Roman" w:hAnsi="Times New Roman" w:cs="Times New Roman"/>
          <w:sz w:val="24"/>
          <w:szCs w:val="24"/>
        </w:rPr>
        <w:lastRenderedPageBreak/>
        <w:t>застроенных территорий в соответствии со статьей 46.1 Градостроительного кодекса Российской Федерации указанное ограничение не устанавливается;</w:t>
      </w:r>
    </w:p>
    <w:p w:rsidR="00FA6E01" w:rsidRDefault="00FA6E01" w:rsidP="00FA6E01">
      <w:pPr>
        <w:spacing w:after="0" w:line="360" w:lineRule="auto"/>
        <w:ind w:firstLine="709"/>
        <w:rPr>
          <w:rFonts w:ascii="Times New Roman" w:hAnsi="Times New Roman" w:cs="Times New Roman"/>
          <w:b/>
          <w:sz w:val="24"/>
          <w:szCs w:val="24"/>
        </w:rPr>
      </w:pPr>
      <w:r w:rsidRPr="00FA6E01">
        <w:rPr>
          <w:rFonts w:ascii="Times New Roman" w:hAnsi="Times New Roman" w:cs="Times New Roman"/>
          <w:b/>
          <w:sz w:val="24"/>
          <w:szCs w:val="24"/>
        </w:rPr>
        <w:t xml:space="preserve">7) максимальная общая площадь объектов капитального строительства нежилого назначения на территории земельных участков </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sz w:val="24"/>
          <w:szCs w:val="24"/>
        </w:rPr>
        <w:t xml:space="preserve">– 500 квадратных метров для складских объектов; </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sz w:val="24"/>
          <w:szCs w:val="24"/>
        </w:rPr>
        <w:t>- для объектов иного нежилого назначения данный параметр не устанавливается;</w:t>
      </w:r>
    </w:p>
    <w:p w:rsidR="00FA6E01" w:rsidRPr="00FA6E01" w:rsidRDefault="00FA6E01" w:rsidP="00FA6E01">
      <w:pPr>
        <w:spacing w:after="0" w:line="360" w:lineRule="auto"/>
        <w:ind w:firstLine="709"/>
        <w:jc w:val="both"/>
        <w:rPr>
          <w:rFonts w:ascii="Times New Roman" w:hAnsi="Times New Roman" w:cs="Times New Roman"/>
          <w:b/>
          <w:sz w:val="24"/>
          <w:szCs w:val="24"/>
        </w:rPr>
      </w:pPr>
      <w:r w:rsidRPr="00FA6E01">
        <w:rPr>
          <w:rFonts w:ascii="Times New Roman" w:hAnsi="Times New Roman" w:cs="Times New Roman"/>
          <w:b/>
          <w:sz w:val="24"/>
          <w:szCs w:val="24"/>
        </w:rPr>
        <w:t>8) 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sz w:val="24"/>
          <w:szCs w:val="24"/>
        </w:rPr>
        <w:t xml:space="preserve">– </w:t>
      </w:r>
      <w:r w:rsidRPr="00FA6E01">
        <w:rPr>
          <w:rFonts w:ascii="Times New Roman" w:hAnsi="Times New Roman" w:cs="Times New Roman"/>
          <w:sz w:val="24"/>
          <w:szCs w:val="24"/>
          <w:lang w:val="en-US"/>
        </w:rPr>
        <w:t>V</w:t>
      </w:r>
      <w:r w:rsidRPr="00FA6E01">
        <w:rPr>
          <w:rFonts w:ascii="Times New Roman" w:hAnsi="Times New Roman" w:cs="Times New Roman"/>
          <w:sz w:val="24"/>
          <w:szCs w:val="24"/>
        </w:rPr>
        <w:t xml:space="preserve"> (за исключением автовокзалов и объектов внутригородского транспорта);</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b/>
          <w:sz w:val="24"/>
          <w:szCs w:val="24"/>
        </w:rPr>
        <w:t>9) минимальная доля озелененной территории земельных участков</w:t>
      </w:r>
      <w:r w:rsidRPr="00FA6E01">
        <w:rPr>
          <w:rFonts w:ascii="Times New Roman" w:hAnsi="Times New Roman" w:cs="Times New Roman"/>
          <w:sz w:val="24"/>
          <w:szCs w:val="24"/>
        </w:rPr>
        <w:t xml:space="preserve"> </w:t>
      </w:r>
      <w:r>
        <w:rPr>
          <w:rFonts w:ascii="Times New Roman" w:hAnsi="Times New Roman" w:cs="Times New Roman"/>
          <w:sz w:val="24"/>
          <w:szCs w:val="24"/>
        </w:rPr>
        <w:t>у</w:t>
      </w:r>
      <w:r w:rsidRPr="00FA6E01">
        <w:rPr>
          <w:rFonts w:ascii="Times New Roman" w:hAnsi="Times New Roman" w:cs="Times New Roman"/>
          <w:sz w:val="24"/>
          <w:szCs w:val="24"/>
        </w:rPr>
        <w:t>станавливается в соответствии со статьей 33 Правил.</w:t>
      </w:r>
    </w:p>
    <w:p w:rsidR="00FA6E01" w:rsidRPr="00FA6E01" w:rsidRDefault="00FA6E01" w:rsidP="00FA6E01">
      <w:pPr>
        <w:spacing w:after="0" w:line="360" w:lineRule="auto"/>
        <w:ind w:firstLine="709"/>
        <w:jc w:val="both"/>
        <w:rPr>
          <w:rFonts w:ascii="Times New Roman" w:hAnsi="Times New Roman" w:cs="Times New Roman"/>
          <w:sz w:val="24"/>
          <w:szCs w:val="24"/>
        </w:rPr>
      </w:pPr>
      <w:r w:rsidRPr="00FA6E01">
        <w:rPr>
          <w:rFonts w:ascii="Times New Roman" w:hAnsi="Times New Roman" w:cs="Times New Roman"/>
          <w:sz w:val="24"/>
          <w:szCs w:val="24"/>
        </w:rPr>
        <w:t>При формировании земельных участков многоквартирных жилых домов, часть требуемых настоящими Правилами придомовых озелененных пространств (до 30 % их площади) может быть выделена для объединения в самостоятельные земельные участки внутриквартальных скверов (садов) общего пользования;</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b/>
          <w:sz w:val="24"/>
          <w:szCs w:val="24"/>
        </w:rPr>
        <w:t xml:space="preserve">10) минимальное количество </w:t>
      </w:r>
      <w:proofErr w:type="spellStart"/>
      <w:r w:rsidRPr="00FA6E01">
        <w:rPr>
          <w:rFonts w:ascii="Times New Roman" w:hAnsi="Times New Roman" w:cs="Times New Roman"/>
          <w:b/>
          <w:sz w:val="24"/>
          <w:szCs w:val="24"/>
        </w:rPr>
        <w:t>машино</w:t>
      </w:r>
      <w:proofErr w:type="spellEnd"/>
      <w:r w:rsidRPr="00FA6E01">
        <w:rPr>
          <w:rFonts w:ascii="Times New Roman" w:hAnsi="Times New Roman" w:cs="Times New Roman"/>
          <w:b/>
          <w:sz w:val="24"/>
          <w:szCs w:val="24"/>
        </w:rPr>
        <w:t xml:space="preserve">-мест для хранения индивидуального автотранспорта на территории земельных участков </w:t>
      </w:r>
      <w:r w:rsidRPr="00FA6E01">
        <w:rPr>
          <w:rFonts w:ascii="Times New Roman" w:hAnsi="Times New Roman" w:cs="Times New Roman"/>
          <w:sz w:val="24"/>
          <w:szCs w:val="24"/>
        </w:rPr>
        <w:t>устанавливается в соответствии со статьей 34 Правил;</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b/>
          <w:sz w:val="24"/>
          <w:szCs w:val="24"/>
        </w:rPr>
        <w:t>11) минимальное количество мест на погрузо-разгрузочных площадках на  территории земельных участков</w:t>
      </w:r>
      <w:r>
        <w:rPr>
          <w:rFonts w:ascii="Times New Roman" w:hAnsi="Times New Roman" w:cs="Times New Roman"/>
          <w:b/>
          <w:sz w:val="24"/>
          <w:szCs w:val="24"/>
        </w:rPr>
        <w:t xml:space="preserve"> </w:t>
      </w:r>
      <w:r w:rsidRPr="00FA6E01">
        <w:rPr>
          <w:rFonts w:ascii="Times New Roman" w:hAnsi="Times New Roman" w:cs="Times New Roman"/>
          <w:sz w:val="24"/>
          <w:szCs w:val="24"/>
        </w:rPr>
        <w:t xml:space="preserve"> устанавливается в соответствии со статьей 35 настоящих Правил;</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b/>
          <w:sz w:val="24"/>
          <w:szCs w:val="24"/>
        </w:rPr>
        <w:t>12) максимальная высота ограждений земельных участков жилой застройки</w:t>
      </w:r>
      <w:r w:rsidRPr="00FA6E01">
        <w:rPr>
          <w:rFonts w:ascii="Times New Roman" w:hAnsi="Times New Roman" w:cs="Times New Roman"/>
          <w:sz w:val="24"/>
          <w:szCs w:val="24"/>
        </w:rPr>
        <w:t xml:space="preserve"> устанавливается в соответствии со статьей 36 настоящих Правил;</w:t>
      </w:r>
    </w:p>
    <w:p w:rsidR="00FA6E01" w:rsidRPr="00FA6E01" w:rsidRDefault="00FA6E01" w:rsidP="00FA6E01">
      <w:pPr>
        <w:spacing w:after="0" w:line="360" w:lineRule="auto"/>
        <w:ind w:firstLine="709"/>
        <w:rPr>
          <w:rFonts w:ascii="Times New Roman" w:hAnsi="Times New Roman" w:cs="Times New Roman"/>
          <w:sz w:val="24"/>
          <w:szCs w:val="24"/>
        </w:rPr>
      </w:pPr>
      <w:r w:rsidRPr="00FA6E01">
        <w:rPr>
          <w:rFonts w:ascii="Times New Roman" w:hAnsi="Times New Roman" w:cs="Times New Roman"/>
          <w:b/>
          <w:sz w:val="24"/>
          <w:szCs w:val="24"/>
        </w:rPr>
        <w:t xml:space="preserve">13) максимальный планировочный модуль в архитектурном решении ограждений земельных участков жилой </w:t>
      </w:r>
      <w:proofErr w:type="gramStart"/>
      <w:r w:rsidRPr="00FA6E01">
        <w:rPr>
          <w:rFonts w:ascii="Times New Roman" w:hAnsi="Times New Roman" w:cs="Times New Roman"/>
          <w:b/>
          <w:sz w:val="24"/>
          <w:szCs w:val="24"/>
        </w:rPr>
        <w:t>застройки</w:t>
      </w:r>
      <w:r w:rsidRPr="00FA6E0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A6E01">
        <w:rPr>
          <w:rFonts w:ascii="Times New Roman" w:hAnsi="Times New Roman" w:cs="Times New Roman"/>
          <w:sz w:val="24"/>
          <w:szCs w:val="24"/>
        </w:rPr>
        <w:t>устанавливается</w:t>
      </w:r>
      <w:proofErr w:type="gramEnd"/>
      <w:r w:rsidRPr="00FA6E01">
        <w:rPr>
          <w:rFonts w:ascii="Times New Roman" w:hAnsi="Times New Roman" w:cs="Times New Roman"/>
          <w:sz w:val="24"/>
          <w:szCs w:val="24"/>
        </w:rPr>
        <w:t xml:space="preserve"> в соответствии со статьей 37 настоящих Правил.</w:t>
      </w:r>
    </w:p>
    <w:p w:rsidR="00705BD9" w:rsidRPr="00817FCB" w:rsidRDefault="00705BD9" w:rsidP="00817FCB">
      <w:pPr>
        <w:pStyle w:val="a3"/>
        <w:widowControl w:val="0"/>
        <w:numPr>
          <w:ilvl w:val="0"/>
          <w:numId w:val="3"/>
        </w:numPr>
        <w:autoSpaceDE w:val="0"/>
        <w:autoSpaceDN w:val="0"/>
        <w:adjustRightInd w:val="0"/>
        <w:spacing w:after="0"/>
        <w:jc w:val="both"/>
        <w:outlineLvl w:val="3"/>
        <w:rPr>
          <w:rFonts w:ascii="Times New Roman" w:hAnsi="Times New Roman" w:cs="Times New Roman"/>
          <w:sz w:val="24"/>
          <w:szCs w:val="24"/>
        </w:rPr>
      </w:pPr>
      <w:r w:rsidRPr="00817FCB">
        <w:rPr>
          <w:rFonts w:ascii="Times New Roman" w:hAnsi="Times New Roman" w:cs="Times New Roman"/>
          <w:sz w:val="24"/>
          <w:szCs w:val="24"/>
        </w:rPr>
        <w:t xml:space="preserve">В случае если земельный участок или объект капитального строительства находится в границах зоны с особыми условиями использования территорий (охранной, санитарно-защитной зоны, зоны охраны объектов культурного наследия, </w:t>
      </w:r>
      <w:proofErr w:type="spellStart"/>
      <w:r w:rsidRPr="00817FCB">
        <w:rPr>
          <w:rFonts w:ascii="Times New Roman" w:hAnsi="Times New Roman" w:cs="Times New Roman"/>
          <w:sz w:val="24"/>
          <w:szCs w:val="24"/>
        </w:rPr>
        <w:t>водоохранной</w:t>
      </w:r>
      <w:proofErr w:type="spellEnd"/>
      <w:r w:rsidRPr="00817FCB">
        <w:rPr>
          <w:rFonts w:ascii="Times New Roman" w:hAnsi="Times New Roman" w:cs="Times New Roman"/>
          <w:sz w:val="24"/>
          <w:szCs w:val="24"/>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 иные зоны) на них устанавливаются ограничения использования в соответствии с законодательством Российской Федерации.</w:t>
      </w:r>
    </w:p>
    <w:p w:rsidR="00817FCB" w:rsidRPr="00817FCB" w:rsidRDefault="00817FCB" w:rsidP="00817FCB">
      <w:pPr>
        <w:pStyle w:val="a3"/>
        <w:widowControl w:val="0"/>
        <w:autoSpaceDE w:val="0"/>
        <w:autoSpaceDN w:val="0"/>
        <w:adjustRightInd w:val="0"/>
        <w:spacing w:after="0"/>
        <w:jc w:val="both"/>
        <w:outlineLvl w:val="3"/>
        <w:rPr>
          <w:rFonts w:ascii="Times New Roman" w:hAnsi="Times New Roman" w:cs="Times New Roman"/>
          <w:sz w:val="24"/>
          <w:szCs w:val="24"/>
        </w:rPr>
      </w:pPr>
    </w:p>
    <w:p w:rsidR="00333561" w:rsidRDefault="00C46254" w:rsidP="00817FCB">
      <w:pPr>
        <w:pStyle w:val="ConsPlusNormal"/>
        <w:numPr>
          <w:ilvl w:val="0"/>
          <w:numId w:val="8"/>
        </w:numPr>
        <w:spacing w:line="276" w:lineRule="auto"/>
        <w:jc w:val="center"/>
        <w:rPr>
          <w:rFonts w:ascii="Times New Roman" w:hAnsi="Times New Roman" w:cs="Times New Roman"/>
          <w:b/>
          <w:sz w:val="24"/>
          <w:szCs w:val="24"/>
        </w:rPr>
      </w:pPr>
      <w:r w:rsidRPr="00705BD9">
        <w:rPr>
          <w:rFonts w:ascii="Times New Roman" w:hAnsi="Times New Roman" w:cs="Times New Roman"/>
          <w:b/>
          <w:sz w:val="24"/>
          <w:szCs w:val="24"/>
        </w:rPr>
        <w:t>Градостроительный регламент производственные зоны</w:t>
      </w:r>
    </w:p>
    <w:p w:rsidR="00FA6E01" w:rsidRPr="00FA6E01" w:rsidRDefault="00FA6E01" w:rsidP="00FA6E01">
      <w:pPr>
        <w:pStyle w:val="ConsPlusNormal"/>
        <w:spacing w:line="276" w:lineRule="auto"/>
        <w:ind w:firstLine="709"/>
        <w:jc w:val="both"/>
        <w:rPr>
          <w:rFonts w:ascii="Times New Roman" w:eastAsiaTheme="minorHAnsi" w:hAnsi="Times New Roman" w:cs="Times New Roman"/>
          <w:b/>
          <w:sz w:val="24"/>
          <w:szCs w:val="24"/>
          <w:lang w:eastAsia="en-US"/>
        </w:rPr>
      </w:pPr>
      <w:r w:rsidRPr="00FA6E01">
        <w:rPr>
          <w:rFonts w:ascii="Times New Roman" w:eastAsiaTheme="minorHAnsi" w:hAnsi="Times New Roman" w:cs="Times New Roman"/>
          <w:b/>
          <w:sz w:val="24"/>
          <w:szCs w:val="24"/>
          <w:lang w:eastAsia="en-US"/>
        </w:rPr>
        <w:t xml:space="preserve">1.Код обозначения зоны -П </w:t>
      </w:r>
    </w:p>
    <w:p w:rsidR="00FA6E01" w:rsidRPr="00FA6E01" w:rsidRDefault="00FA6E01" w:rsidP="00FA6E01">
      <w:pPr>
        <w:pStyle w:val="ConsPlusNormal"/>
        <w:spacing w:line="276" w:lineRule="auto"/>
        <w:ind w:firstLine="709"/>
        <w:jc w:val="both"/>
        <w:rPr>
          <w:rFonts w:ascii="Times New Roman" w:eastAsiaTheme="minorHAnsi" w:hAnsi="Times New Roman" w:cs="Times New Roman"/>
          <w:sz w:val="24"/>
          <w:szCs w:val="24"/>
          <w:lang w:eastAsia="en-US"/>
        </w:rPr>
      </w:pPr>
      <w:r w:rsidRPr="00FA6E01">
        <w:rPr>
          <w:rFonts w:ascii="Times New Roman" w:eastAsiaTheme="minorHAnsi" w:hAnsi="Times New Roman" w:cs="Times New Roman"/>
          <w:b/>
          <w:sz w:val="24"/>
          <w:szCs w:val="24"/>
          <w:lang w:eastAsia="en-US"/>
        </w:rPr>
        <w:t>2.Цель выделения зоны</w:t>
      </w:r>
      <w:r w:rsidRPr="00FA6E01">
        <w:rPr>
          <w:rFonts w:ascii="Times New Roman" w:eastAsiaTheme="minorHAnsi" w:hAnsi="Times New Roman" w:cs="Times New Roman"/>
          <w:sz w:val="24"/>
          <w:szCs w:val="24"/>
          <w:lang w:eastAsia="en-US"/>
        </w:rPr>
        <w:t xml:space="preserve"> – формирование и развитие зоны объектов промышленного производства, производственных и складских объектов различных </w:t>
      </w:r>
      <w:r w:rsidRPr="00FA6E01">
        <w:rPr>
          <w:rFonts w:ascii="Times New Roman" w:eastAsiaTheme="minorHAnsi" w:hAnsi="Times New Roman" w:cs="Times New Roman"/>
          <w:sz w:val="24"/>
          <w:szCs w:val="24"/>
          <w:lang w:eastAsia="en-US"/>
        </w:rPr>
        <w:lastRenderedPageBreak/>
        <w:t xml:space="preserve">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w:t>
      </w:r>
      <w:proofErr w:type="spellStart"/>
      <w:r w:rsidRPr="00FA6E01">
        <w:rPr>
          <w:rFonts w:ascii="Times New Roman" w:eastAsiaTheme="minorHAnsi" w:hAnsi="Times New Roman" w:cs="Times New Roman"/>
          <w:sz w:val="24"/>
          <w:szCs w:val="24"/>
          <w:lang w:eastAsia="en-US"/>
        </w:rPr>
        <w:t>санитарно</w:t>
      </w:r>
      <w:proofErr w:type="spellEnd"/>
      <w:r w:rsidRPr="00FA6E01">
        <w:rPr>
          <w:rFonts w:ascii="Times New Roman" w:eastAsiaTheme="minorHAnsi" w:hAnsi="Times New Roman" w:cs="Times New Roman"/>
          <w:sz w:val="24"/>
          <w:szCs w:val="24"/>
          <w:lang w:eastAsia="en-US"/>
        </w:rPr>
        <w:t xml:space="preserve"> - защитных зон таких объектов в соответствии с требованиями технических регламентов и санитарных нормативов. </w:t>
      </w:r>
    </w:p>
    <w:p w:rsidR="00FA6E01" w:rsidRPr="00FA6E01" w:rsidRDefault="00FA6E01" w:rsidP="00FA6E01">
      <w:pPr>
        <w:pStyle w:val="ConsPlusNormal"/>
        <w:spacing w:line="276" w:lineRule="auto"/>
        <w:ind w:firstLine="709"/>
        <w:jc w:val="both"/>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Территории в границах отвода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FA6E01" w:rsidRPr="00FA6E01" w:rsidRDefault="00FA6E01" w:rsidP="00FA6E01">
      <w:pPr>
        <w:pStyle w:val="ConsPlusNormal"/>
        <w:spacing w:line="276" w:lineRule="auto"/>
        <w:ind w:firstLine="709"/>
        <w:jc w:val="both"/>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t>Зона производственно-коммунальных объектов IV-V классов опасности (П) включает в себя участки территории муниципального образования, предназначенные для размещения промышленных, производственно-коммунальных и коммунально-складских предприятий IV-V классов опасности, объектов жилищно-коммунального хозяйства, объектов транспорта, объектов оптовой и розничной торговли, а также для установления санитарно-защитных зон таких объектов.</w:t>
      </w:r>
    </w:p>
    <w:p w:rsidR="00FA6E01" w:rsidRPr="00705BD9" w:rsidRDefault="00FA6E01" w:rsidP="00FA6E01">
      <w:pPr>
        <w:pStyle w:val="ConsPlusNormal"/>
        <w:spacing w:line="276" w:lineRule="auto"/>
        <w:ind w:left="720"/>
        <w:rPr>
          <w:rFonts w:ascii="Times New Roman" w:hAnsi="Times New Roman" w:cs="Times New Roman"/>
          <w:b/>
          <w:sz w:val="24"/>
          <w:szCs w:val="24"/>
        </w:rPr>
      </w:pPr>
    </w:p>
    <w:p w:rsidR="00FA6E01" w:rsidRPr="00A8603B" w:rsidRDefault="00CB4E05" w:rsidP="00FA6E01">
      <w:pPr>
        <w:jc w:val="both"/>
        <w:rPr>
          <w:b/>
        </w:rPr>
      </w:pPr>
      <w:r>
        <w:rPr>
          <w:rFonts w:ascii="Times New Roman" w:hAnsi="Times New Roman" w:cs="Times New Roman"/>
          <w:sz w:val="24"/>
          <w:szCs w:val="24"/>
        </w:rPr>
        <w:t>Таблица 4</w:t>
      </w:r>
      <w:r w:rsidR="00FA6E01">
        <w:rPr>
          <w:rFonts w:ascii="Times New Roman" w:hAnsi="Times New Roman" w:cs="Times New Roman"/>
          <w:sz w:val="24"/>
          <w:szCs w:val="24"/>
        </w:rPr>
        <w:t xml:space="preserve"> </w:t>
      </w:r>
      <w:r w:rsidR="00FA6E01" w:rsidRPr="00FA6E01">
        <w:rPr>
          <w:rFonts w:ascii="Times New Roman" w:hAnsi="Times New Roman" w:cs="Times New Roman"/>
          <w:b/>
          <w:sz w:val="24"/>
          <w:szCs w:val="24"/>
        </w:rPr>
        <w:t>Основные и условно разрешенные виды использования земельных участков и объектов капитального строительства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4813"/>
        <w:gridCol w:w="1354"/>
        <w:gridCol w:w="2420"/>
      </w:tblGrid>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№п/п</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r w:rsidRPr="00FA6E01">
              <w:rPr>
                <w:rFonts w:ascii="Times New Roman" w:hAnsi="Times New Roman" w:cs="Times New Roman"/>
                <w:sz w:val="24"/>
                <w:szCs w:val="24"/>
              </w:rPr>
              <w:t>Код вида</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FA6E01" w:rsidTr="00FA6E01">
        <w:tc>
          <w:tcPr>
            <w:tcW w:w="5578" w:type="dxa"/>
            <w:gridSpan w:val="2"/>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b/>
                <w:sz w:val="24"/>
                <w:szCs w:val="24"/>
              </w:rPr>
            </w:pPr>
            <w:r w:rsidRPr="00FA6E01">
              <w:rPr>
                <w:rFonts w:ascii="Times New Roman" w:hAnsi="Times New Roman" w:cs="Times New Roman"/>
                <w:b/>
                <w:sz w:val="24"/>
                <w:szCs w:val="24"/>
              </w:rPr>
              <w:t>Основные виды разрешенного использования</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p>
        </w:tc>
      </w:tr>
      <w:tr w:rsidR="00FA6E01" w:rsidTr="00FA6E01">
        <w:trPr>
          <w:trHeight w:val="3763"/>
        </w:trPr>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1</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Производственная деятельность</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В том числе:</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Легкая промышленность</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капитального строительства, предназначенных для производства тканей, одежды, электрических (электронных), фармацевтических, стекольных, керамических товаров и товаров повседневного спроса</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Пищевая промышленность</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Нефтехимическая</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Строительная промышленность</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 xml:space="preserve">Размещение объектов капитального </w:t>
            </w:r>
            <w:r w:rsidRPr="00FA6E01">
              <w:rPr>
                <w:rFonts w:ascii="Times New Roman" w:hAnsi="Times New Roman" w:cs="Times New Roman"/>
                <w:sz w:val="24"/>
                <w:szCs w:val="24"/>
              </w:rPr>
              <w:lastRenderedPageBreak/>
              <w:t>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Энергетика</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гидроэнергетики, атомных станций, ядерных установок (за исключением создаваемых в научных целях), пунктов хранения ядерных материалов и радиоактивных веществ, тепловых станций и других электростанций, размещение обслуживающих и вспомогательных для электростанций сооружений (</w:t>
            </w:r>
            <w:proofErr w:type="spellStart"/>
            <w:r w:rsidRPr="00FA6E01">
              <w:rPr>
                <w:rFonts w:ascii="Times New Roman" w:hAnsi="Times New Roman" w:cs="Times New Roman"/>
                <w:sz w:val="24"/>
                <w:szCs w:val="24"/>
              </w:rPr>
              <w:t>золоотвалов</w:t>
            </w:r>
            <w:proofErr w:type="spellEnd"/>
            <w:r w:rsidRPr="00FA6E01">
              <w:rPr>
                <w:rFonts w:ascii="Times New Roman" w:hAnsi="Times New Roman" w:cs="Times New Roman"/>
                <w:sz w:val="24"/>
                <w:szCs w:val="24"/>
              </w:rPr>
              <w:t>, гидротехнических сооружений);</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Связь</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Склады</w:t>
            </w:r>
          </w:p>
          <w:p w:rsidR="00FA6E01" w:rsidRPr="00FA6E01" w:rsidRDefault="00FA6E01" w:rsidP="00FA6E01">
            <w:pPr>
              <w:pStyle w:val="Default"/>
              <w:rPr>
                <w:rFonts w:ascii="Times New Roman" w:eastAsiaTheme="minorHAnsi" w:hAnsi="Times New Roman" w:cs="Times New Roman"/>
                <w:color w:val="auto"/>
                <w:lang w:eastAsia="en-US"/>
              </w:rPr>
            </w:pPr>
            <w:r w:rsidRPr="00FA6E01">
              <w:rPr>
                <w:rFonts w:ascii="Times New Roman" w:eastAsiaTheme="minorHAnsi" w:hAnsi="Times New Roman" w:cs="Times New Roman"/>
                <w:color w:val="auto"/>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 </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6.3</w:t>
            </w: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6.4</w:t>
            </w: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6.5</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6.6</w:t>
            </w: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6.7</w:t>
            </w: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6.8</w:t>
            </w: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6.9</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ConsPlusNormal"/>
              <w:widowControl/>
              <w:rPr>
                <w:rFonts w:ascii="Times New Roman" w:eastAsiaTheme="minorHAnsi" w:hAnsi="Times New Roman" w:cs="Times New Roman"/>
                <w:sz w:val="24"/>
                <w:szCs w:val="24"/>
                <w:lang w:eastAsia="en-US"/>
              </w:rPr>
            </w:pPr>
            <w:r w:rsidRPr="00FA6E01">
              <w:rPr>
                <w:rFonts w:ascii="Times New Roman" w:eastAsiaTheme="minorHAnsi" w:hAnsi="Times New Roman" w:cs="Times New Roman"/>
                <w:sz w:val="24"/>
                <w:szCs w:val="24"/>
                <w:lang w:eastAsia="en-US"/>
              </w:rPr>
              <w:lastRenderedPageBreak/>
              <w:t>- нежилые помещения для дежурного аварийного персонала предприятий;</w:t>
            </w:r>
            <w:r w:rsidRPr="00FA6E01">
              <w:rPr>
                <w:rFonts w:ascii="Times New Roman" w:eastAsiaTheme="minorHAnsi" w:hAnsi="Times New Roman" w:cs="Times New Roman"/>
                <w:sz w:val="24"/>
                <w:szCs w:val="24"/>
                <w:lang w:eastAsia="en-US"/>
              </w:rPr>
              <w:br/>
              <w:t>- помещения для пребывания работающих по вахтовому методу (не более двух недель);</w:t>
            </w:r>
            <w:r w:rsidRPr="00FA6E01">
              <w:rPr>
                <w:rFonts w:ascii="Times New Roman" w:eastAsiaTheme="minorHAnsi" w:hAnsi="Times New Roman" w:cs="Times New Roman"/>
                <w:sz w:val="24"/>
                <w:szCs w:val="24"/>
                <w:lang w:eastAsia="en-US"/>
              </w:rPr>
              <w:br/>
              <w:t xml:space="preserve">- артезианские скважины для технического водоснабжения, </w:t>
            </w:r>
            <w:proofErr w:type="spellStart"/>
            <w:r w:rsidRPr="00FA6E01">
              <w:rPr>
                <w:rFonts w:ascii="Times New Roman" w:eastAsiaTheme="minorHAnsi" w:hAnsi="Times New Roman" w:cs="Times New Roman"/>
                <w:sz w:val="24"/>
                <w:szCs w:val="24"/>
                <w:lang w:eastAsia="en-US"/>
              </w:rPr>
              <w:t>водоохлаждающие</w:t>
            </w:r>
            <w:proofErr w:type="spellEnd"/>
            <w:r w:rsidRPr="00FA6E01">
              <w:rPr>
                <w:rFonts w:ascii="Times New Roman" w:eastAsiaTheme="minorHAnsi" w:hAnsi="Times New Roman" w:cs="Times New Roman"/>
                <w:sz w:val="24"/>
                <w:szCs w:val="24"/>
                <w:lang w:eastAsia="en-US"/>
              </w:rPr>
              <w:t xml:space="preserve"> сооружения для подготовки технической воды;</w:t>
            </w:r>
            <w:r w:rsidRPr="00FA6E01">
              <w:rPr>
                <w:rFonts w:ascii="Times New Roman" w:eastAsiaTheme="minorHAnsi" w:hAnsi="Times New Roman" w:cs="Times New Roman"/>
                <w:sz w:val="24"/>
                <w:szCs w:val="24"/>
                <w:lang w:eastAsia="en-US"/>
              </w:rPr>
              <w:br/>
              <w:t xml:space="preserve">- киоски, лоточная торговля, </w:t>
            </w:r>
            <w:r w:rsidRPr="00FA6E01">
              <w:rPr>
                <w:rFonts w:ascii="Times New Roman" w:eastAsiaTheme="minorHAnsi" w:hAnsi="Times New Roman" w:cs="Times New Roman"/>
                <w:sz w:val="24"/>
                <w:szCs w:val="24"/>
                <w:lang w:eastAsia="en-US"/>
              </w:rPr>
              <w:lastRenderedPageBreak/>
              <w:t>некапитальные павильоны розничной торговли и обслуживания;</w:t>
            </w:r>
            <w:r w:rsidRPr="00FA6E01">
              <w:rPr>
                <w:rFonts w:ascii="Times New Roman" w:eastAsiaTheme="minorHAnsi" w:hAnsi="Times New Roman" w:cs="Times New Roman"/>
                <w:sz w:val="24"/>
                <w:szCs w:val="24"/>
                <w:lang w:eastAsia="en-US"/>
              </w:rPr>
              <w:br/>
              <w:t>- объекты общественного питания (кафе, столовые, буфеты), связанные с непосредственным обслуживанием производственных и промышленных предприятий;</w:t>
            </w:r>
            <w:r w:rsidRPr="00FA6E01">
              <w:rPr>
                <w:rFonts w:ascii="Times New Roman" w:eastAsiaTheme="minorHAnsi" w:hAnsi="Times New Roman" w:cs="Times New Roman"/>
                <w:sz w:val="24"/>
                <w:szCs w:val="24"/>
                <w:lang w:eastAsia="en-US"/>
              </w:rPr>
              <w:br/>
              <w:t>- аптечные учреждения;</w:t>
            </w:r>
            <w:r w:rsidRPr="00FA6E01">
              <w:rPr>
                <w:rFonts w:ascii="Times New Roman" w:eastAsiaTheme="minorHAnsi" w:hAnsi="Times New Roman" w:cs="Times New Roman"/>
                <w:sz w:val="24"/>
                <w:szCs w:val="24"/>
                <w:lang w:eastAsia="en-US"/>
              </w:rPr>
              <w:br/>
              <w:t>- объекты бытового обслуживания персонала предприятий;</w:t>
            </w:r>
            <w:r w:rsidRPr="00FA6E01">
              <w:rPr>
                <w:rFonts w:ascii="Times New Roman" w:eastAsiaTheme="minorHAnsi" w:hAnsi="Times New Roman" w:cs="Times New Roman"/>
                <w:sz w:val="24"/>
                <w:szCs w:val="24"/>
                <w:lang w:eastAsia="en-US"/>
              </w:rPr>
              <w:br/>
              <w:t>- пункты первой медицинской помощи, станции скорой помощи;</w:t>
            </w:r>
            <w:r w:rsidRPr="00FA6E01">
              <w:rPr>
                <w:rFonts w:ascii="Times New Roman" w:eastAsiaTheme="minorHAnsi" w:hAnsi="Times New Roman" w:cs="Times New Roman"/>
                <w:sz w:val="24"/>
                <w:szCs w:val="24"/>
                <w:lang w:eastAsia="en-US"/>
              </w:rPr>
              <w:br/>
              <w:t>- площадки для мусоросборников;</w:t>
            </w:r>
            <w:r w:rsidRPr="00FA6E01">
              <w:rPr>
                <w:rFonts w:ascii="Times New Roman" w:eastAsiaTheme="minorHAnsi" w:hAnsi="Times New Roman" w:cs="Times New Roman"/>
                <w:sz w:val="24"/>
                <w:szCs w:val="24"/>
                <w:lang w:eastAsia="en-US"/>
              </w:rPr>
              <w:br/>
              <w:t>- общественные туалеты.</w:t>
            </w: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lastRenderedPageBreak/>
              <w:t>2</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b/>
                <w:sz w:val="24"/>
                <w:szCs w:val="24"/>
                <w:u w:val="single"/>
              </w:rPr>
            </w:pPr>
            <w:r w:rsidRPr="00FA6E01">
              <w:rPr>
                <w:rFonts w:ascii="Times New Roman" w:hAnsi="Times New Roman" w:cs="Times New Roman"/>
                <w:b/>
                <w:sz w:val="24"/>
                <w:szCs w:val="24"/>
                <w:u w:val="single"/>
              </w:rPr>
              <w:t>Транспорт</w:t>
            </w:r>
          </w:p>
          <w:p w:rsidR="00FA6E01" w:rsidRPr="00FA6E01" w:rsidRDefault="00FA6E01" w:rsidP="00FA6E01">
            <w:pPr>
              <w:pStyle w:val="Default"/>
              <w:jc w:val="both"/>
              <w:rPr>
                <w:rFonts w:ascii="Times New Roman" w:eastAsiaTheme="minorHAnsi" w:hAnsi="Times New Roman" w:cs="Times New Roman"/>
                <w:color w:val="auto"/>
                <w:lang w:eastAsia="en-US"/>
              </w:rPr>
            </w:pPr>
            <w:r w:rsidRPr="00FA6E01">
              <w:rPr>
                <w:rFonts w:ascii="Times New Roman" w:eastAsiaTheme="minorHAnsi" w:hAnsi="Times New Roman" w:cs="Times New Roman"/>
                <w:color w:val="auto"/>
                <w:lang w:eastAsia="en-US"/>
              </w:rPr>
              <w:lastRenderedPageBreak/>
              <w:t xml:space="preserve">Размещение различного рода путей сообщения и сооружений, используемых для перевозки людей или грузов либо передачи веществ. </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Содержание данного вида разрешенного использования включает в себя содержание видов разрешенного использования с кодами 7.1 - 7.5</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r w:rsidRPr="00FA6E01">
              <w:rPr>
                <w:rFonts w:ascii="Times New Roman" w:hAnsi="Times New Roman" w:cs="Times New Roman"/>
                <w:sz w:val="24"/>
                <w:szCs w:val="24"/>
              </w:rPr>
              <w:lastRenderedPageBreak/>
              <w:t>7.0</w:t>
            </w:r>
          </w:p>
        </w:tc>
        <w:tc>
          <w:tcPr>
            <w:tcW w:w="2421" w:type="dxa"/>
            <w:vMerge w:val="restart"/>
            <w:tcBorders>
              <w:top w:val="single" w:sz="4" w:space="0" w:color="000000"/>
              <w:left w:val="single" w:sz="4" w:space="0" w:color="000000"/>
              <w:right w:val="single" w:sz="4" w:space="0" w:color="000000"/>
            </w:tcBorders>
          </w:tcPr>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p w:rsidR="00FA6E01" w:rsidRPr="00FA6E01" w:rsidRDefault="00FA6E01" w:rsidP="00FA6E01">
            <w:pPr>
              <w:spacing w:after="0" w:line="240" w:lineRule="auto"/>
              <w:rPr>
                <w:rFonts w:ascii="Times New Roman" w:hAnsi="Times New Roman" w:cs="Times New Roman"/>
                <w:sz w:val="24"/>
                <w:szCs w:val="24"/>
              </w:rPr>
            </w:pPr>
          </w:p>
        </w:tc>
      </w:tr>
      <w:tr w:rsidR="00FA6E01" w:rsidRPr="000161AE"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lastRenderedPageBreak/>
              <w:t>3</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Общее пользование территории</w:t>
            </w:r>
          </w:p>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r w:rsidRPr="00FA6E01">
              <w:rPr>
                <w:rFonts w:ascii="Times New Roman" w:hAnsi="Times New Roman" w:cs="Times New Roman"/>
                <w:sz w:val="24"/>
                <w:szCs w:val="24"/>
              </w:rPr>
              <w:t>12.0</w:t>
            </w:r>
          </w:p>
        </w:tc>
        <w:tc>
          <w:tcPr>
            <w:tcW w:w="2421" w:type="dxa"/>
            <w:vMerge/>
            <w:tcBorders>
              <w:left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rPr>
          <w:trHeight w:val="6347"/>
        </w:trPr>
        <w:tc>
          <w:tcPr>
            <w:tcW w:w="756" w:type="dxa"/>
            <w:tcBorders>
              <w:top w:val="single" w:sz="4" w:space="0" w:color="000000"/>
              <w:left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4</w:t>
            </w:r>
          </w:p>
        </w:tc>
        <w:tc>
          <w:tcPr>
            <w:tcW w:w="4822" w:type="dxa"/>
            <w:tcBorders>
              <w:top w:val="single" w:sz="4" w:space="0" w:color="000000"/>
              <w:left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Коммунальное обслуживание</w:t>
            </w:r>
          </w:p>
          <w:p w:rsidR="00FA6E01" w:rsidRPr="00FA6E01" w:rsidRDefault="00FA6E01" w:rsidP="00FA6E01">
            <w:pPr>
              <w:spacing w:after="0" w:line="240" w:lineRule="auto"/>
              <w:rPr>
                <w:rFonts w:ascii="Times New Roman" w:hAnsi="Times New Roman" w:cs="Times New Roman"/>
                <w:sz w:val="24"/>
                <w:szCs w:val="24"/>
              </w:rPr>
            </w:pPr>
            <w:r w:rsidRPr="00FA6E01">
              <w:rPr>
                <w:rFonts w:ascii="Times New Roman" w:hAnsi="Times New Roman" w:cs="Times New Roman"/>
                <w:sz w:val="24"/>
                <w:szCs w:val="24"/>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1357" w:type="dxa"/>
            <w:tcBorders>
              <w:top w:val="single" w:sz="4" w:space="0" w:color="000000"/>
              <w:left w:val="single" w:sz="4" w:space="0" w:color="000000"/>
              <w:right w:val="single" w:sz="4" w:space="0" w:color="000000"/>
            </w:tcBorders>
          </w:tcPr>
          <w:p w:rsidR="00FA6E01" w:rsidRPr="00FA6E01" w:rsidRDefault="00FA6E01" w:rsidP="00FA6E01">
            <w:pPr>
              <w:spacing w:after="0" w:line="240" w:lineRule="auto"/>
              <w:jc w:val="center"/>
              <w:rPr>
                <w:rFonts w:ascii="Times New Roman" w:hAnsi="Times New Roman" w:cs="Times New Roman"/>
                <w:sz w:val="24"/>
                <w:szCs w:val="24"/>
              </w:rPr>
            </w:pPr>
            <w:r w:rsidRPr="00FA6E01">
              <w:rPr>
                <w:rFonts w:ascii="Times New Roman" w:hAnsi="Times New Roman" w:cs="Times New Roman"/>
                <w:sz w:val="24"/>
                <w:szCs w:val="24"/>
              </w:rPr>
              <w:t>3.1</w:t>
            </w:r>
          </w:p>
        </w:tc>
        <w:tc>
          <w:tcPr>
            <w:tcW w:w="2421" w:type="dxa"/>
            <w:vMerge/>
            <w:tcBorders>
              <w:left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5</w:t>
            </w:r>
          </w:p>
          <w:p w:rsidR="00FA6E01" w:rsidRPr="00FA6E01" w:rsidRDefault="00FA6E01" w:rsidP="00FA6E01">
            <w:pPr>
              <w:spacing w:after="0" w:line="240" w:lineRule="auto"/>
              <w:jc w:val="both"/>
              <w:rPr>
                <w:rFonts w:ascii="Times New Roman" w:hAnsi="Times New Roman" w:cs="Times New Roman"/>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Default"/>
              <w:jc w:val="both"/>
              <w:rPr>
                <w:rFonts w:ascii="Times New Roman" w:eastAsiaTheme="minorHAnsi" w:hAnsi="Times New Roman" w:cs="Times New Roman"/>
                <w:b/>
                <w:color w:val="auto"/>
                <w:u w:val="single"/>
                <w:lang w:eastAsia="en-US"/>
              </w:rPr>
            </w:pPr>
            <w:r w:rsidRPr="00FA6E01">
              <w:rPr>
                <w:rFonts w:ascii="Times New Roman" w:eastAsiaTheme="minorHAnsi" w:hAnsi="Times New Roman" w:cs="Times New Roman"/>
                <w:b/>
                <w:color w:val="auto"/>
                <w:u w:val="single"/>
                <w:lang w:eastAsia="en-US"/>
              </w:rPr>
              <w:t>Обслуживание автотранспорта</w:t>
            </w:r>
          </w:p>
          <w:p w:rsidR="00FA6E01" w:rsidRPr="00FA6E01" w:rsidRDefault="00FA6E01" w:rsidP="00FA6E01">
            <w:pPr>
              <w:pStyle w:val="Default"/>
              <w:rPr>
                <w:rFonts w:ascii="Times New Roman" w:eastAsiaTheme="minorHAnsi" w:hAnsi="Times New Roman" w:cs="Times New Roman"/>
                <w:color w:val="auto"/>
                <w:lang w:eastAsia="en-US"/>
              </w:rPr>
            </w:pPr>
            <w:r w:rsidRPr="00FA6E01">
              <w:rPr>
                <w:rFonts w:ascii="Times New Roman" w:eastAsiaTheme="minorHAnsi" w:hAnsi="Times New Roman" w:cs="Times New Roman"/>
                <w:color w:val="auto"/>
                <w:lang w:eastAsia="en-US"/>
              </w:rPr>
              <w:t>Размещение постоянных или временных гаражей с несколькими стояночными местами, стоянок, автозаправочных станций (бензиновых, газовых);</w:t>
            </w:r>
          </w:p>
          <w:p w:rsidR="00FA6E01" w:rsidRPr="00FA6E01" w:rsidRDefault="00FA6E01" w:rsidP="00FA6E01">
            <w:pPr>
              <w:pStyle w:val="Default"/>
              <w:rPr>
                <w:rFonts w:ascii="Times New Roman" w:eastAsiaTheme="minorHAnsi" w:hAnsi="Times New Roman" w:cs="Times New Roman"/>
                <w:color w:val="auto"/>
                <w:lang w:eastAsia="en-US"/>
              </w:rPr>
            </w:pPr>
            <w:r w:rsidRPr="00FA6E01">
              <w:rPr>
                <w:rFonts w:ascii="Times New Roman" w:eastAsiaTheme="minorHAnsi" w:hAnsi="Times New Roman" w:cs="Times New Roman"/>
                <w:color w:val="auto"/>
                <w:lang w:eastAsia="en-US"/>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pStyle w:val="Default"/>
              <w:jc w:val="center"/>
              <w:rPr>
                <w:rFonts w:ascii="Times New Roman" w:eastAsiaTheme="minorHAnsi" w:hAnsi="Times New Roman" w:cs="Times New Roman"/>
                <w:color w:val="auto"/>
                <w:lang w:eastAsia="en-US"/>
              </w:rPr>
            </w:pPr>
            <w:r w:rsidRPr="00FA6E01">
              <w:rPr>
                <w:rFonts w:ascii="Times New Roman" w:eastAsiaTheme="minorHAnsi" w:hAnsi="Times New Roman" w:cs="Times New Roman"/>
                <w:color w:val="auto"/>
                <w:lang w:eastAsia="en-US"/>
              </w:rPr>
              <w:t>4.9</w:t>
            </w:r>
          </w:p>
        </w:tc>
        <w:tc>
          <w:tcPr>
            <w:tcW w:w="2421" w:type="dxa"/>
            <w:vMerge/>
            <w:tcBorders>
              <w:left w:val="single" w:sz="4" w:space="0" w:color="000000"/>
              <w:bottom w:val="single" w:sz="4" w:space="0" w:color="000000"/>
              <w:right w:val="single" w:sz="4" w:space="0" w:color="000000"/>
            </w:tcBorders>
          </w:tcPr>
          <w:p w:rsidR="00FA6E01" w:rsidRPr="00FA6E01" w:rsidRDefault="00FA6E01" w:rsidP="00FA6E01">
            <w:pPr>
              <w:pStyle w:val="Default"/>
              <w:jc w:val="both"/>
              <w:rPr>
                <w:rFonts w:ascii="Times New Roman" w:eastAsiaTheme="minorHAnsi" w:hAnsi="Times New Roman" w:cs="Times New Roman"/>
                <w:color w:val="auto"/>
                <w:lang w:eastAsia="en-US"/>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p w:rsidR="00FA6E01" w:rsidRPr="00FA6E01" w:rsidRDefault="00FA6E01" w:rsidP="00FA6E01">
            <w:pPr>
              <w:spacing w:after="0" w:line="240" w:lineRule="auto"/>
              <w:jc w:val="both"/>
              <w:rPr>
                <w:rFonts w:ascii="Times New Roman" w:hAnsi="Times New Roman" w:cs="Times New Roman"/>
                <w:sz w:val="24"/>
                <w:szCs w:val="24"/>
              </w:rPr>
            </w:pP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rPr>
            </w:pPr>
            <w:r w:rsidRPr="00FA6E01">
              <w:rPr>
                <w:rFonts w:ascii="Times New Roman" w:hAnsi="Times New Roman" w:cs="Times New Roman"/>
                <w:b/>
                <w:sz w:val="24"/>
                <w:szCs w:val="24"/>
              </w:rPr>
              <w:t>Условно разрешенные виды использования</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lastRenderedPageBreak/>
              <w:t>1</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Обеспечение внутреннего правопорядка</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8.3</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2</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Магазины</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4.4</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3</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Общественное питание</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4.6</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r w:rsidR="00FA6E01" w:rsidTr="00FA6E01">
        <w:tc>
          <w:tcPr>
            <w:tcW w:w="756"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4</w:t>
            </w:r>
          </w:p>
        </w:tc>
        <w:tc>
          <w:tcPr>
            <w:tcW w:w="4822"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b/>
                <w:sz w:val="24"/>
                <w:szCs w:val="24"/>
                <w:u w:val="single"/>
              </w:rPr>
            </w:pPr>
            <w:r w:rsidRPr="00FA6E01">
              <w:rPr>
                <w:rFonts w:ascii="Times New Roman" w:hAnsi="Times New Roman" w:cs="Times New Roman"/>
                <w:b/>
                <w:sz w:val="24"/>
                <w:szCs w:val="24"/>
                <w:u w:val="single"/>
              </w:rPr>
              <w:t>Ветеринарное обслуживание</w:t>
            </w:r>
          </w:p>
        </w:tc>
        <w:tc>
          <w:tcPr>
            <w:tcW w:w="1357"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r w:rsidRPr="00FA6E01">
              <w:rPr>
                <w:rFonts w:ascii="Times New Roman" w:hAnsi="Times New Roman" w:cs="Times New Roman"/>
                <w:sz w:val="24"/>
                <w:szCs w:val="24"/>
              </w:rPr>
              <w:t>3.10</w:t>
            </w:r>
          </w:p>
        </w:tc>
        <w:tc>
          <w:tcPr>
            <w:tcW w:w="2421" w:type="dxa"/>
            <w:tcBorders>
              <w:top w:val="single" w:sz="4" w:space="0" w:color="000000"/>
              <w:left w:val="single" w:sz="4" w:space="0" w:color="000000"/>
              <w:bottom w:val="single" w:sz="4" w:space="0" w:color="000000"/>
              <w:right w:val="single" w:sz="4" w:space="0" w:color="000000"/>
            </w:tcBorders>
          </w:tcPr>
          <w:p w:rsidR="00FA6E01" w:rsidRPr="00FA6E01" w:rsidRDefault="00FA6E01" w:rsidP="00FA6E01">
            <w:pPr>
              <w:spacing w:after="0" w:line="240" w:lineRule="auto"/>
              <w:jc w:val="both"/>
              <w:rPr>
                <w:rFonts w:ascii="Times New Roman" w:hAnsi="Times New Roman" w:cs="Times New Roman"/>
                <w:sz w:val="24"/>
                <w:szCs w:val="24"/>
              </w:rPr>
            </w:pPr>
          </w:p>
        </w:tc>
      </w:tr>
    </w:tbl>
    <w:p w:rsidR="00C46254" w:rsidRPr="00705BD9" w:rsidRDefault="00C46254" w:rsidP="00FA6E01">
      <w:pPr>
        <w:pStyle w:val="ConsPlusNormal"/>
        <w:spacing w:line="276" w:lineRule="auto"/>
        <w:jc w:val="both"/>
        <w:rPr>
          <w:rFonts w:ascii="Times New Roman" w:hAnsi="Times New Roman" w:cs="Times New Roman"/>
          <w:sz w:val="24"/>
          <w:szCs w:val="24"/>
        </w:rPr>
      </w:pPr>
    </w:p>
    <w:p w:rsidR="00174F58" w:rsidRPr="00174F58" w:rsidRDefault="00EB25CD"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817FCB">
        <w:rPr>
          <w:rFonts w:ascii="Times New Roman" w:hAnsi="Times New Roman" w:cs="Times New Roman"/>
          <w:sz w:val="24"/>
          <w:szCs w:val="24"/>
        </w:rPr>
        <w:t xml:space="preserve">2. </w:t>
      </w:r>
      <w:r w:rsidR="00174F58" w:rsidRPr="00174F58">
        <w:rPr>
          <w:rFonts w:ascii="Times New Roman"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1) минимальная площадь земельных участков устанавливается в соответствии со статьей 28 настоящих Правил; либо по заданию на проектирование или в соответствии с действующими техническими регламентами и нормативными документами.</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2) минимальные отступы зданий, строений, сооружений от границ земельных участков устанавливаются в соответствии со статьей 30 настоящих Правил;</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3) максимальные выступы за красную линию частей зданий, строений, сооружений устанавливаются в соответствии со статьей 31настоящих Правил;</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4) максимальное количество этажей надземной части зданий, строений, сооружений на территории земельных участков не устанавливается;</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5) максимальная высота зданий, строений, сооружений на территории земельных участков устанавливается в соответствии со статьей 32 настоящих Правил;</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6) максимальная общая площадь объектов капитального строительства нежилого назначения на территории земельных участков не устанавливается;</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7) максимальный класс опасности (по санитарной классификации) объектов капитального строительства, размещаемых на территории земельных участков, – II;</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8) минимальная доля озелененной территории земельных участков в соответствии со статьей 33 настоящих Правил;</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 xml:space="preserve">9) минимальное количество </w:t>
      </w:r>
      <w:proofErr w:type="spellStart"/>
      <w:r w:rsidRPr="00174F58">
        <w:rPr>
          <w:rFonts w:ascii="Times New Roman" w:hAnsi="Times New Roman" w:cs="Times New Roman"/>
          <w:sz w:val="24"/>
          <w:szCs w:val="24"/>
        </w:rPr>
        <w:t>машино</w:t>
      </w:r>
      <w:proofErr w:type="spellEnd"/>
      <w:r w:rsidRPr="00174F58">
        <w:rPr>
          <w:rFonts w:ascii="Times New Roman" w:hAnsi="Times New Roman" w:cs="Times New Roman"/>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174F58" w:rsidRP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10) минимальное количество мест на погрузо-разгрузочных площадках на территории земельных участков устанавливается в соответствии со статьей 35 настоящих Правил;</w:t>
      </w:r>
    </w:p>
    <w:p w:rsidR="00174F58" w:rsidRDefault="00174F58" w:rsidP="00174F58">
      <w:pPr>
        <w:widowControl w:val="0"/>
        <w:autoSpaceDE w:val="0"/>
        <w:autoSpaceDN w:val="0"/>
        <w:adjustRightInd w:val="0"/>
        <w:spacing w:after="0"/>
        <w:ind w:firstLine="709"/>
        <w:jc w:val="both"/>
        <w:outlineLvl w:val="3"/>
        <w:rPr>
          <w:rFonts w:ascii="Times New Roman" w:hAnsi="Times New Roman" w:cs="Times New Roman"/>
          <w:sz w:val="24"/>
          <w:szCs w:val="24"/>
        </w:rPr>
      </w:pPr>
      <w:r w:rsidRPr="00174F58">
        <w:rPr>
          <w:rFonts w:ascii="Times New Roman" w:hAnsi="Times New Roman" w:cs="Times New Roman"/>
          <w:sz w:val="24"/>
          <w:szCs w:val="24"/>
        </w:rPr>
        <w:t>6.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8 настоящих Правил. При этом при совпадении ограничений, относящихся к одной и той же территории, действуют минимальные предельные параметры.</w:t>
      </w:r>
    </w:p>
    <w:p w:rsidR="00AA779C" w:rsidRPr="00EB25CD" w:rsidRDefault="00EB25CD" w:rsidP="00174F58">
      <w:pPr>
        <w:widowControl w:val="0"/>
        <w:autoSpaceDE w:val="0"/>
        <w:autoSpaceDN w:val="0"/>
        <w:adjustRightInd w:val="0"/>
        <w:spacing w:after="0"/>
        <w:ind w:firstLine="709"/>
        <w:jc w:val="both"/>
        <w:outlineLvl w:val="3"/>
      </w:pPr>
      <w:r w:rsidRPr="00817FCB">
        <w:rPr>
          <w:rFonts w:ascii="Times New Roman" w:hAnsi="Times New Roman" w:cs="Times New Roman"/>
          <w:sz w:val="24"/>
          <w:szCs w:val="24"/>
        </w:rPr>
        <w:t>.</w:t>
      </w:r>
    </w:p>
    <w:p w:rsidR="007A2F74" w:rsidRDefault="00160D0E" w:rsidP="00817FCB">
      <w:pPr>
        <w:pStyle w:val="ConsPlusNormal"/>
        <w:numPr>
          <w:ilvl w:val="0"/>
          <w:numId w:val="8"/>
        </w:numPr>
        <w:spacing w:line="276" w:lineRule="auto"/>
        <w:jc w:val="both"/>
        <w:rPr>
          <w:rFonts w:ascii="Times New Roman" w:hAnsi="Times New Roman" w:cs="Times New Roman"/>
          <w:b/>
          <w:sz w:val="24"/>
          <w:szCs w:val="24"/>
        </w:rPr>
      </w:pPr>
      <w:r w:rsidRPr="00705BD9">
        <w:rPr>
          <w:rFonts w:ascii="Times New Roman" w:hAnsi="Times New Roman" w:cs="Times New Roman"/>
          <w:b/>
          <w:sz w:val="24"/>
          <w:szCs w:val="24"/>
        </w:rPr>
        <w:t>Градостроительный регламент зоны сельскохозяйственного использования</w:t>
      </w:r>
    </w:p>
    <w:p w:rsidR="00174F58" w:rsidRPr="00174F58" w:rsidRDefault="00174F58" w:rsidP="00174F58">
      <w:pPr>
        <w:pStyle w:val="ConsPlusNormal"/>
        <w:spacing w:line="276" w:lineRule="auto"/>
        <w:ind w:firstLine="709"/>
        <w:jc w:val="both"/>
        <w:rPr>
          <w:rFonts w:ascii="Times New Roman" w:eastAsiaTheme="minorHAnsi" w:hAnsi="Times New Roman" w:cs="Times New Roman"/>
          <w:b/>
          <w:sz w:val="24"/>
          <w:szCs w:val="24"/>
          <w:lang w:eastAsia="en-US"/>
        </w:rPr>
      </w:pPr>
      <w:r w:rsidRPr="00174F58">
        <w:rPr>
          <w:rFonts w:ascii="Times New Roman" w:eastAsiaTheme="minorHAnsi" w:hAnsi="Times New Roman" w:cs="Times New Roman"/>
          <w:b/>
          <w:sz w:val="24"/>
          <w:szCs w:val="24"/>
          <w:lang w:eastAsia="en-US"/>
        </w:rPr>
        <w:t>1.Код зоны - СХ</w:t>
      </w:r>
    </w:p>
    <w:p w:rsidR="00174F58" w:rsidRPr="00174F58" w:rsidRDefault="00174F58" w:rsidP="00174F58">
      <w:pPr>
        <w:pStyle w:val="ConsPlusNormal"/>
        <w:spacing w:line="276" w:lineRule="auto"/>
        <w:ind w:firstLine="709"/>
        <w:jc w:val="both"/>
        <w:rPr>
          <w:rFonts w:ascii="Times New Roman" w:eastAsiaTheme="minorHAnsi" w:hAnsi="Times New Roman" w:cs="Times New Roman"/>
          <w:sz w:val="24"/>
          <w:szCs w:val="24"/>
          <w:lang w:eastAsia="en-US"/>
        </w:rPr>
      </w:pPr>
      <w:r w:rsidRPr="00174F58">
        <w:rPr>
          <w:rFonts w:ascii="Times New Roman" w:eastAsiaTheme="minorHAnsi" w:hAnsi="Times New Roman" w:cs="Times New Roman"/>
          <w:b/>
          <w:sz w:val="24"/>
          <w:szCs w:val="24"/>
          <w:lang w:eastAsia="en-US"/>
        </w:rPr>
        <w:t>2. Цель создания зоны</w:t>
      </w:r>
      <w:r w:rsidRPr="00174F58">
        <w:rPr>
          <w:rFonts w:ascii="Times New Roman" w:eastAsiaTheme="minorHAnsi" w:hAnsi="Times New Roman" w:cs="Times New Roman"/>
          <w:sz w:val="24"/>
          <w:szCs w:val="24"/>
          <w:lang w:eastAsia="en-US"/>
        </w:rPr>
        <w:t xml:space="preserve"> - 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для ведения   хозяйства, дачного хозяйства, садоводства, личного подсобного хозяйства, развития объектов сельскохозяйственного назначения</w:t>
      </w:r>
    </w:p>
    <w:p w:rsidR="007A2F74" w:rsidRPr="00705BD9" w:rsidRDefault="007A2F74" w:rsidP="00174F58">
      <w:pPr>
        <w:pStyle w:val="ConsPlusNormal"/>
        <w:spacing w:line="276" w:lineRule="auto"/>
        <w:jc w:val="both"/>
        <w:outlineLvl w:val="3"/>
        <w:rPr>
          <w:rFonts w:ascii="Times New Roman" w:hAnsi="Times New Roman" w:cs="Times New Roman"/>
          <w:sz w:val="24"/>
          <w:szCs w:val="24"/>
        </w:rPr>
      </w:pPr>
      <w:r w:rsidRPr="00705BD9">
        <w:rPr>
          <w:rFonts w:ascii="Times New Roman" w:hAnsi="Times New Roman" w:cs="Times New Roman"/>
          <w:sz w:val="24"/>
          <w:szCs w:val="24"/>
        </w:rPr>
        <w:t xml:space="preserve">Таблица </w:t>
      </w:r>
      <w:r w:rsidR="00CB4E05">
        <w:rPr>
          <w:rFonts w:ascii="Times New Roman" w:hAnsi="Times New Roman" w:cs="Times New Roman"/>
          <w:sz w:val="24"/>
          <w:szCs w:val="24"/>
        </w:rPr>
        <w:t>5</w:t>
      </w:r>
      <w:r w:rsidR="00174F58">
        <w:rPr>
          <w:rFonts w:ascii="Times New Roman" w:hAnsi="Times New Roman" w:cs="Times New Roman"/>
          <w:sz w:val="24"/>
          <w:szCs w:val="24"/>
        </w:rPr>
        <w:t xml:space="preserve"> </w:t>
      </w:r>
      <w:r w:rsidR="00174F58" w:rsidRPr="00174F58">
        <w:rPr>
          <w:rFonts w:ascii="Times New Roman" w:hAnsi="Times New Roman" w:cs="Times New Roman"/>
          <w:b/>
          <w:sz w:val="24"/>
          <w:szCs w:val="24"/>
        </w:rPr>
        <w:t>Основные и вспомогательные виды разрешенного использования земельных участков и объектов капитального строительства</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69"/>
        <w:gridCol w:w="4544"/>
        <w:gridCol w:w="918"/>
        <w:gridCol w:w="3125"/>
      </w:tblGrid>
      <w:tr w:rsidR="00174F58" w:rsidRPr="009A7907" w:rsidTr="00174F58">
        <w:tc>
          <w:tcPr>
            <w:tcW w:w="756"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rPr>
                <w:rFonts w:ascii="Times New Roman" w:hAnsi="Times New Roman" w:cs="Times New Roman"/>
                <w:sz w:val="24"/>
                <w:szCs w:val="24"/>
              </w:rPr>
            </w:pPr>
            <w:r w:rsidRPr="00174F58">
              <w:rPr>
                <w:rFonts w:ascii="Times New Roman" w:hAnsi="Times New Roman" w:cs="Times New Roman"/>
                <w:sz w:val="24"/>
                <w:szCs w:val="24"/>
              </w:rPr>
              <w:t>№п/п</w:t>
            </w:r>
          </w:p>
        </w:tc>
        <w:tc>
          <w:tcPr>
            <w:tcW w:w="4552"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rPr>
                <w:rFonts w:ascii="Times New Roman" w:hAnsi="Times New Roman" w:cs="Times New Roman"/>
                <w:sz w:val="24"/>
                <w:szCs w:val="24"/>
              </w:rPr>
            </w:pPr>
            <w:r w:rsidRPr="00174F58">
              <w:rPr>
                <w:rFonts w:ascii="Times New Roman" w:hAnsi="Times New Roman" w:cs="Times New Roman"/>
                <w:sz w:val="24"/>
                <w:szCs w:val="24"/>
              </w:rPr>
              <w:t xml:space="preserve">Наименование вида использования </w:t>
            </w:r>
            <w:r w:rsidRPr="00174F58">
              <w:rPr>
                <w:rFonts w:ascii="Times New Roman" w:hAnsi="Times New Roman" w:cs="Times New Roman"/>
                <w:sz w:val="24"/>
                <w:szCs w:val="24"/>
              </w:rPr>
              <w:lastRenderedPageBreak/>
              <w:t>земельных участков и объектов капитального строительства</w:t>
            </w:r>
          </w:p>
        </w:tc>
        <w:tc>
          <w:tcPr>
            <w:tcW w:w="91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tabs>
                <w:tab w:val="left" w:pos="1096"/>
              </w:tabs>
              <w:spacing w:after="0" w:line="240" w:lineRule="auto"/>
              <w:rPr>
                <w:rFonts w:ascii="Times New Roman" w:hAnsi="Times New Roman" w:cs="Times New Roman"/>
                <w:sz w:val="24"/>
                <w:szCs w:val="24"/>
              </w:rPr>
            </w:pPr>
            <w:r w:rsidRPr="00174F58">
              <w:rPr>
                <w:rFonts w:ascii="Times New Roman" w:hAnsi="Times New Roman" w:cs="Times New Roman"/>
                <w:sz w:val="24"/>
                <w:szCs w:val="24"/>
              </w:rPr>
              <w:lastRenderedPageBreak/>
              <w:t xml:space="preserve">Код </w:t>
            </w:r>
            <w:r w:rsidRPr="00174F58">
              <w:rPr>
                <w:rFonts w:ascii="Times New Roman" w:hAnsi="Times New Roman" w:cs="Times New Roman"/>
                <w:sz w:val="24"/>
                <w:szCs w:val="24"/>
              </w:rPr>
              <w:lastRenderedPageBreak/>
              <w:t>вида</w:t>
            </w:r>
          </w:p>
        </w:tc>
        <w:tc>
          <w:tcPr>
            <w:tcW w:w="312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rPr>
                <w:rFonts w:ascii="Times New Roman" w:hAnsi="Times New Roman" w:cs="Times New Roman"/>
                <w:sz w:val="24"/>
                <w:szCs w:val="24"/>
              </w:rPr>
            </w:pPr>
            <w:r w:rsidRPr="00174F58">
              <w:rPr>
                <w:rFonts w:ascii="Times New Roman" w:hAnsi="Times New Roman" w:cs="Times New Roman"/>
                <w:sz w:val="24"/>
                <w:szCs w:val="24"/>
              </w:rPr>
              <w:lastRenderedPageBreak/>
              <w:t xml:space="preserve">Вспомогательные виды </w:t>
            </w:r>
            <w:r w:rsidRPr="00174F58">
              <w:rPr>
                <w:rFonts w:ascii="Times New Roman" w:hAnsi="Times New Roman" w:cs="Times New Roman"/>
                <w:sz w:val="24"/>
                <w:szCs w:val="24"/>
              </w:rPr>
              <w:lastRenderedPageBreak/>
              <w:t>разрешенного использования земельных участков и объектов капитального строительства</w:t>
            </w:r>
          </w:p>
        </w:tc>
      </w:tr>
      <w:tr w:rsidR="00174F58" w:rsidRPr="009A7907" w:rsidTr="00174F58">
        <w:tc>
          <w:tcPr>
            <w:tcW w:w="756"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sz w:val="24"/>
                <w:szCs w:val="24"/>
              </w:rPr>
            </w:pPr>
          </w:p>
        </w:tc>
        <w:tc>
          <w:tcPr>
            <w:tcW w:w="4552"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b/>
                <w:sz w:val="24"/>
                <w:szCs w:val="24"/>
              </w:rPr>
            </w:pPr>
            <w:r w:rsidRPr="00174F58">
              <w:rPr>
                <w:rFonts w:ascii="Times New Roman" w:hAnsi="Times New Roman" w:cs="Times New Roman"/>
                <w:b/>
                <w:sz w:val="24"/>
                <w:szCs w:val="24"/>
              </w:rPr>
              <w:t>Основные виды разрешенного использования</w:t>
            </w:r>
          </w:p>
        </w:tc>
        <w:tc>
          <w:tcPr>
            <w:tcW w:w="91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sz w:val="24"/>
                <w:szCs w:val="24"/>
              </w:rPr>
            </w:pPr>
          </w:p>
        </w:tc>
        <w:tc>
          <w:tcPr>
            <w:tcW w:w="312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sz w:val="24"/>
                <w:szCs w:val="24"/>
              </w:rPr>
            </w:pPr>
          </w:p>
        </w:tc>
      </w:tr>
      <w:tr w:rsidR="00174F58" w:rsidRPr="009A7907" w:rsidTr="00174F58">
        <w:tc>
          <w:tcPr>
            <w:tcW w:w="756"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sz w:val="24"/>
                <w:szCs w:val="24"/>
              </w:rPr>
            </w:pPr>
            <w:r w:rsidRPr="00174F58">
              <w:rPr>
                <w:rFonts w:ascii="Times New Roman" w:hAnsi="Times New Roman" w:cs="Times New Roman"/>
                <w:sz w:val="24"/>
                <w:szCs w:val="24"/>
              </w:rPr>
              <w:t>1</w:t>
            </w:r>
          </w:p>
        </w:tc>
        <w:tc>
          <w:tcPr>
            <w:tcW w:w="4552"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b/>
                <w:sz w:val="24"/>
                <w:szCs w:val="24"/>
              </w:rPr>
            </w:pPr>
            <w:r w:rsidRPr="00174F58">
              <w:rPr>
                <w:rFonts w:ascii="Times New Roman" w:hAnsi="Times New Roman" w:cs="Times New Roman"/>
                <w:b/>
                <w:sz w:val="24"/>
                <w:szCs w:val="24"/>
              </w:rPr>
              <w:t>Сельскохозяйственное использование</w:t>
            </w:r>
          </w:p>
          <w:p w:rsidR="00174F58" w:rsidRPr="00174F58" w:rsidRDefault="00174F58" w:rsidP="00174F58">
            <w:pPr>
              <w:spacing w:after="0" w:line="240" w:lineRule="auto"/>
              <w:jc w:val="both"/>
              <w:rPr>
                <w:rFonts w:ascii="Times New Roman" w:hAnsi="Times New Roman" w:cs="Times New Roman"/>
                <w:sz w:val="24"/>
                <w:szCs w:val="24"/>
              </w:rPr>
            </w:pPr>
            <w:r w:rsidRPr="00174F58">
              <w:rPr>
                <w:rFonts w:ascii="Times New Roman" w:hAnsi="Times New Roman" w:cs="Times New Roman"/>
                <w:sz w:val="24"/>
                <w:szCs w:val="24"/>
              </w:rPr>
              <w:t>(Ведение   хозяйства.</w:t>
            </w:r>
          </w:p>
          <w:p w:rsidR="00174F58" w:rsidRPr="00174F58" w:rsidRDefault="00174F58" w:rsidP="00174F58">
            <w:pPr>
              <w:spacing w:after="0" w:line="240" w:lineRule="auto"/>
              <w:rPr>
                <w:rFonts w:ascii="Times New Roman" w:hAnsi="Times New Roman" w:cs="Times New Roman"/>
                <w:sz w:val="24"/>
                <w:szCs w:val="24"/>
              </w:rPr>
            </w:pPr>
            <w:r w:rsidRPr="00174F58">
              <w:rPr>
                <w:rFonts w:ascii="Times New Roman" w:hAnsi="Times New Roman" w:cs="Times New Roman"/>
                <w:sz w:val="24"/>
                <w:szCs w:val="24"/>
              </w:rPr>
              <w:t>Содержание данного вида разрешенного использования включает в себя содержание видов разрешенного использования с кодами 1.1 - 1.18, в том числе размещение зданий и сооружений, используемых для хранения и переработки сельскохозяйственной продукции)</w:t>
            </w:r>
          </w:p>
          <w:p w:rsidR="00174F58" w:rsidRPr="00174F58" w:rsidRDefault="00174F58" w:rsidP="00174F58">
            <w:pPr>
              <w:spacing w:after="0" w:line="240" w:lineRule="auto"/>
              <w:jc w:val="both"/>
              <w:rPr>
                <w:rFonts w:ascii="Times New Roman" w:hAnsi="Times New Roman" w:cs="Times New Roman"/>
                <w:sz w:val="24"/>
                <w:szCs w:val="24"/>
              </w:rPr>
            </w:pPr>
          </w:p>
        </w:tc>
        <w:tc>
          <w:tcPr>
            <w:tcW w:w="91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spacing w:after="0" w:line="240" w:lineRule="auto"/>
              <w:jc w:val="both"/>
              <w:rPr>
                <w:rFonts w:ascii="Times New Roman" w:hAnsi="Times New Roman" w:cs="Times New Roman"/>
                <w:sz w:val="24"/>
                <w:szCs w:val="24"/>
              </w:rPr>
            </w:pPr>
            <w:r w:rsidRPr="00174F58">
              <w:rPr>
                <w:rFonts w:ascii="Times New Roman" w:hAnsi="Times New Roman" w:cs="Times New Roman"/>
                <w:sz w:val="24"/>
                <w:szCs w:val="24"/>
              </w:rPr>
              <w:t>1.0</w:t>
            </w:r>
          </w:p>
        </w:tc>
        <w:tc>
          <w:tcPr>
            <w:tcW w:w="3129" w:type="dxa"/>
            <w:tcBorders>
              <w:top w:val="single" w:sz="4" w:space="0" w:color="000000"/>
              <w:left w:val="single" w:sz="4" w:space="0" w:color="000000"/>
              <w:bottom w:val="single" w:sz="4" w:space="0" w:color="000000"/>
              <w:right w:val="single" w:sz="4" w:space="0" w:color="000000"/>
            </w:tcBorders>
          </w:tcPr>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размещение временных сооружений, не являющихся объектами недвижимости (сараи, бани, туалеты</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устройство автомобильных дорог с твердым покрытием;</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наземные автостоянки закрытого и открытого типа;</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объекты торговли;</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постройки для содержания мелких домашних животных и птицы; </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объекты инженерно-технического обеспечения и транспорта, необходимые для обеспечения объектов основного вида разрешенного использования;</w:t>
            </w:r>
          </w:p>
          <w:p w:rsidR="00174F58" w:rsidRPr="00174F58" w:rsidRDefault="00174F58" w:rsidP="00174F58">
            <w:pPr>
              <w:pStyle w:val="ConsPlusNormal"/>
              <w:widowControl/>
              <w:rPr>
                <w:rFonts w:ascii="Times New Roman" w:eastAsiaTheme="minorHAnsi" w:hAnsi="Times New Roman" w:cs="Times New Roman"/>
                <w:sz w:val="24"/>
                <w:szCs w:val="24"/>
                <w:lang w:eastAsia="en-US"/>
              </w:rPr>
            </w:pPr>
            <w:r w:rsidRPr="00174F58">
              <w:rPr>
                <w:rFonts w:ascii="Times New Roman" w:eastAsiaTheme="minorHAnsi" w:hAnsi="Times New Roman" w:cs="Times New Roman"/>
                <w:sz w:val="24"/>
                <w:szCs w:val="24"/>
                <w:lang w:eastAsia="en-US"/>
              </w:rPr>
              <w:t>- объекты, обеспечивающие безопасность объектов основных видов разрешенного использования, включая противопожарную;</w:t>
            </w:r>
          </w:p>
          <w:p w:rsidR="00174F58" w:rsidRPr="00174F58" w:rsidRDefault="00174F58" w:rsidP="00174F58">
            <w:pPr>
              <w:spacing w:after="0" w:line="240" w:lineRule="auto"/>
              <w:rPr>
                <w:rFonts w:ascii="Times New Roman" w:hAnsi="Times New Roman" w:cs="Times New Roman"/>
                <w:sz w:val="24"/>
                <w:szCs w:val="24"/>
              </w:rPr>
            </w:pPr>
            <w:r w:rsidRPr="00174F58">
              <w:rPr>
                <w:rFonts w:ascii="Times New Roman" w:hAnsi="Times New Roman" w:cs="Times New Roman"/>
                <w:sz w:val="24"/>
                <w:szCs w:val="24"/>
              </w:rPr>
              <w:t>-благоустройство территории;</w:t>
            </w:r>
            <w:r w:rsidRPr="00174F58">
              <w:rPr>
                <w:rFonts w:ascii="Times New Roman" w:hAnsi="Times New Roman" w:cs="Times New Roman"/>
                <w:sz w:val="24"/>
                <w:szCs w:val="24"/>
              </w:rPr>
              <w:br/>
              <w:t>- площадки для мусоросборников;</w:t>
            </w:r>
            <w:r w:rsidRPr="00174F58">
              <w:rPr>
                <w:rFonts w:ascii="Times New Roman" w:hAnsi="Times New Roman" w:cs="Times New Roman"/>
                <w:sz w:val="24"/>
                <w:szCs w:val="24"/>
              </w:rPr>
              <w:br/>
              <w:t>- детские площадки, площадки для отдыха и спортивных занятий;</w:t>
            </w:r>
            <w:r w:rsidRPr="00174F58">
              <w:rPr>
                <w:rFonts w:ascii="Times New Roman" w:hAnsi="Times New Roman" w:cs="Times New Roman"/>
                <w:sz w:val="24"/>
                <w:szCs w:val="24"/>
              </w:rPr>
              <w:br/>
              <w:t>- хозяйственные площадки.</w:t>
            </w:r>
          </w:p>
        </w:tc>
      </w:tr>
    </w:tbl>
    <w:p w:rsidR="00EB25CD" w:rsidRDefault="00EB25CD" w:rsidP="00817FCB">
      <w:pPr>
        <w:tabs>
          <w:tab w:val="left" w:pos="993"/>
        </w:tabs>
        <w:spacing w:after="0" w:line="240" w:lineRule="auto"/>
        <w:ind w:right="-1"/>
        <w:contextualSpacing/>
        <w:jc w:val="both"/>
        <w:rPr>
          <w:rFonts w:ascii="Times New Roman" w:hAnsi="Times New Roman" w:cs="Times New Roman"/>
          <w:sz w:val="24"/>
          <w:szCs w:val="24"/>
        </w:rPr>
      </w:pPr>
    </w:p>
    <w:p w:rsidR="00160D0E" w:rsidRPr="00705BD9" w:rsidRDefault="00160D0E" w:rsidP="00817FCB">
      <w:pPr>
        <w:tabs>
          <w:tab w:val="left" w:pos="993"/>
        </w:tabs>
        <w:spacing w:after="0" w:line="240" w:lineRule="auto"/>
        <w:ind w:right="-1"/>
        <w:contextualSpacing/>
        <w:jc w:val="both"/>
        <w:rPr>
          <w:rFonts w:ascii="Times New Roman" w:hAnsi="Times New Roman" w:cs="Times New Roman"/>
          <w:sz w:val="24"/>
          <w:szCs w:val="24"/>
        </w:rPr>
      </w:pPr>
      <w:r w:rsidRPr="00705BD9">
        <w:rPr>
          <w:rFonts w:ascii="Times New Roman" w:hAnsi="Times New Roman" w:cs="Times New Roman"/>
          <w:sz w:val="24"/>
          <w:szCs w:val="24"/>
        </w:rPr>
        <w:tab/>
        <w:t>Для сельскохозяйственных угодий в составе земель сельскохозяйственного назначения градостроительные регламенты не устанавливаются.</w:t>
      </w:r>
    </w:p>
    <w:p w:rsidR="00160D0E" w:rsidRPr="00705BD9" w:rsidRDefault="00160D0E" w:rsidP="00817FCB">
      <w:pPr>
        <w:widowControl w:val="0"/>
        <w:tabs>
          <w:tab w:val="left" w:pos="993"/>
        </w:tabs>
        <w:autoSpaceDE w:val="0"/>
        <w:autoSpaceDN w:val="0"/>
        <w:adjustRightInd w:val="0"/>
        <w:spacing w:after="0" w:line="276" w:lineRule="auto"/>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ab/>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60D0E" w:rsidRPr="00705BD9" w:rsidRDefault="00160D0E" w:rsidP="00817FCB">
      <w:pPr>
        <w:widowControl w:val="0"/>
        <w:numPr>
          <w:ilvl w:val="0"/>
          <w:numId w:val="6"/>
        </w:numPr>
        <w:tabs>
          <w:tab w:val="left" w:pos="993"/>
        </w:tabs>
        <w:autoSpaceDE w:val="0"/>
        <w:autoSpaceDN w:val="0"/>
        <w:adjustRightInd w:val="0"/>
        <w:spacing w:after="0" w:line="276" w:lineRule="auto"/>
        <w:ind w:left="0"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 xml:space="preserve">минимальные и (или) максимальные размеры земельного участка, в том числе его площадь </w:t>
      </w:r>
    </w:p>
    <w:p w:rsidR="00160D0E" w:rsidRPr="00705BD9" w:rsidRDefault="00160D0E" w:rsidP="00817FCB">
      <w:pPr>
        <w:widowControl w:val="0"/>
        <w:tabs>
          <w:tab w:val="left" w:pos="993"/>
        </w:tabs>
        <w:autoSpaceDE w:val="0"/>
        <w:autoSpaceDN w:val="0"/>
        <w:adjustRightInd w:val="0"/>
        <w:spacing w:after="0" w:line="276" w:lineRule="auto"/>
        <w:ind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Площадь земельного участка принимается по заданию на проектирование или в соответствии с действующими техническими регламентами</w:t>
      </w:r>
    </w:p>
    <w:p w:rsidR="00160D0E" w:rsidRPr="00705BD9" w:rsidRDefault="00160D0E" w:rsidP="00817FCB">
      <w:pPr>
        <w:widowControl w:val="0"/>
        <w:numPr>
          <w:ilvl w:val="0"/>
          <w:numId w:val="6"/>
        </w:numPr>
        <w:tabs>
          <w:tab w:val="left" w:pos="993"/>
        </w:tabs>
        <w:autoSpaceDE w:val="0"/>
        <w:autoSpaceDN w:val="0"/>
        <w:adjustRightInd w:val="0"/>
        <w:spacing w:after="0" w:line="276" w:lineRule="auto"/>
        <w:ind w:left="0"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lastRenderedPageBreak/>
        <w:t>минимальный отступ от границ земельного участка для всех объектов капитального строительства, за исключением перечисленных в п. 7 ст. 11 – 3 м;</w:t>
      </w:r>
    </w:p>
    <w:p w:rsidR="00160D0E" w:rsidRPr="00705BD9" w:rsidRDefault="00160D0E" w:rsidP="00817FCB">
      <w:pPr>
        <w:widowControl w:val="0"/>
        <w:numPr>
          <w:ilvl w:val="0"/>
          <w:numId w:val="6"/>
        </w:numPr>
        <w:tabs>
          <w:tab w:val="left" w:pos="993"/>
        </w:tabs>
        <w:autoSpaceDE w:val="0"/>
        <w:autoSpaceDN w:val="0"/>
        <w:adjustRightInd w:val="0"/>
        <w:spacing w:after="0" w:line="276" w:lineRule="auto"/>
        <w:ind w:left="0"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предельное максимальное количество этажей зданий, строений, сооружений Максимальная этажность принимается в соответствии с действующими техническими регламентами и нормативными документами</w:t>
      </w:r>
    </w:p>
    <w:p w:rsidR="00160D0E" w:rsidRPr="00705BD9" w:rsidRDefault="00160D0E" w:rsidP="00817FCB">
      <w:pPr>
        <w:widowControl w:val="0"/>
        <w:numPr>
          <w:ilvl w:val="0"/>
          <w:numId w:val="6"/>
        </w:numPr>
        <w:tabs>
          <w:tab w:val="left" w:pos="993"/>
        </w:tabs>
        <w:autoSpaceDE w:val="0"/>
        <w:autoSpaceDN w:val="0"/>
        <w:adjustRightInd w:val="0"/>
        <w:spacing w:after="0" w:line="276" w:lineRule="auto"/>
        <w:ind w:left="0"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максимальный процент застройки в границах земельного участка – 20 %</w:t>
      </w:r>
    </w:p>
    <w:p w:rsidR="00160D0E" w:rsidRPr="00705BD9" w:rsidRDefault="00160D0E" w:rsidP="00817FCB">
      <w:pPr>
        <w:widowControl w:val="0"/>
        <w:numPr>
          <w:ilvl w:val="0"/>
          <w:numId w:val="6"/>
        </w:numPr>
        <w:tabs>
          <w:tab w:val="left" w:pos="993"/>
        </w:tabs>
        <w:autoSpaceDE w:val="0"/>
        <w:autoSpaceDN w:val="0"/>
        <w:adjustRightInd w:val="0"/>
        <w:spacing w:after="0" w:line="276" w:lineRule="auto"/>
        <w:ind w:left="0" w:firstLine="567"/>
        <w:contextualSpacing/>
        <w:jc w:val="both"/>
        <w:outlineLvl w:val="3"/>
        <w:rPr>
          <w:rFonts w:ascii="Times New Roman" w:hAnsi="Times New Roman" w:cs="Times New Roman"/>
          <w:sz w:val="24"/>
          <w:szCs w:val="24"/>
        </w:rPr>
      </w:pPr>
      <w:r w:rsidRPr="00705BD9">
        <w:rPr>
          <w:rFonts w:ascii="Times New Roman" w:hAnsi="Times New Roman" w:cs="Times New Roman"/>
          <w:sz w:val="24"/>
          <w:szCs w:val="24"/>
        </w:rPr>
        <w:t>иные параметры</w:t>
      </w:r>
    </w:p>
    <w:p w:rsidR="00160D0E" w:rsidRPr="00705BD9" w:rsidRDefault="00160D0E" w:rsidP="00817FCB">
      <w:pPr>
        <w:tabs>
          <w:tab w:val="left" w:pos="993"/>
        </w:tabs>
        <w:spacing w:after="0" w:line="240" w:lineRule="auto"/>
        <w:ind w:firstLine="567"/>
        <w:jc w:val="both"/>
        <w:textAlignment w:val="baseline"/>
        <w:rPr>
          <w:rFonts w:ascii="Times New Roman" w:hAnsi="Times New Roman" w:cs="Times New Roman"/>
          <w:sz w:val="24"/>
          <w:szCs w:val="24"/>
        </w:rPr>
      </w:pPr>
      <w:r w:rsidRPr="00705BD9">
        <w:rPr>
          <w:rFonts w:ascii="Times New Roman" w:hAnsi="Times New Roman" w:cs="Times New Roman"/>
          <w:sz w:val="24"/>
          <w:szCs w:val="24"/>
        </w:rPr>
        <w:t>Теплицы и парники размещаются на южных или юго-восточных склонах, с наивысшим уровнем грунтовых вод не менее 1,5 м от поверхности земли</w:t>
      </w:r>
    </w:p>
    <w:p w:rsidR="00160D0E" w:rsidRDefault="00160D0E" w:rsidP="00817FCB">
      <w:pPr>
        <w:widowControl w:val="0"/>
        <w:tabs>
          <w:tab w:val="left" w:pos="993"/>
        </w:tabs>
        <w:autoSpaceDE w:val="0"/>
        <w:autoSpaceDN w:val="0"/>
        <w:adjustRightInd w:val="0"/>
        <w:spacing w:after="0" w:line="240" w:lineRule="auto"/>
        <w:ind w:firstLine="567"/>
        <w:jc w:val="both"/>
        <w:outlineLvl w:val="3"/>
        <w:rPr>
          <w:rFonts w:ascii="Times New Roman" w:hAnsi="Times New Roman" w:cs="Times New Roman"/>
          <w:sz w:val="24"/>
          <w:szCs w:val="24"/>
        </w:rPr>
      </w:pPr>
      <w:r w:rsidRPr="00705BD9">
        <w:rPr>
          <w:rFonts w:ascii="Times New Roman" w:hAnsi="Times New Roman" w:cs="Times New Roman"/>
          <w:sz w:val="24"/>
          <w:szCs w:val="24"/>
        </w:rPr>
        <w:t>Склады и хранилища сельскохозяйственной продукции размещаются на хорошо проветриваемых земельных участках с наивысшим уровнем грунтовых вод не менее 1,5 м от поверхности земли.</w:t>
      </w:r>
    </w:p>
    <w:p w:rsidR="008A5012" w:rsidRPr="00705BD9" w:rsidRDefault="008A5012" w:rsidP="00817FCB">
      <w:pPr>
        <w:widowControl w:val="0"/>
        <w:tabs>
          <w:tab w:val="left" w:pos="993"/>
        </w:tabs>
        <w:autoSpaceDE w:val="0"/>
        <w:autoSpaceDN w:val="0"/>
        <w:adjustRightInd w:val="0"/>
        <w:spacing w:after="0" w:line="240" w:lineRule="auto"/>
        <w:ind w:firstLine="567"/>
        <w:jc w:val="both"/>
        <w:outlineLvl w:val="3"/>
        <w:rPr>
          <w:rFonts w:ascii="Times New Roman" w:hAnsi="Times New Roman" w:cs="Times New Roman"/>
          <w:sz w:val="24"/>
          <w:szCs w:val="24"/>
        </w:rPr>
      </w:pPr>
    </w:p>
    <w:p w:rsidR="00630246" w:rsidRDefault="00630246" w:rsidP="00817FCB">
      <w:pPr>
        <w:pStyle w:val="ConsPlusNormal"/>
        <w:numPr>
          <w:ilvl w:val="0"/>
          <w:numId w:val="8"/>
        </w:numPr>
        <w:spacing w:line="276" w:lineRule="auto"/>
        <w:jc w:val="center"/>
        <w:rPr>
          <w:rFonts w:ascii="Times New Roman" w:hAnsi="Times New Roman" w:cs="Times New Roman"/>
          <w:b/>
          <w:sz w:val="24"/>
          <w:szCs w:val="24"/>
        </w:rPr>
      </w:pPr>
      <w:r w:rsidRPr="00705BD9">
        <w:rPr>
          <w:rFonts w:ascii="Times New Roman" w:hAnsi="Times New Roman" w:cs="Times New Roman"/>
          <w:b/>
          <w:sz w:val="24"/>
          <w:szCs w:val="24"/>
        </w:rPr>
        <w:t>Градостроительный регламент зоны инженерной инфраструктуры</w:t>
      </w:r>
    </w:p>
    <w:p w:rsidR="00CB4E05" w:rsidRPr="00CB4E05" w:rsidRDefault="00CB4E05" w:rsidP="00CB4E05">
      <w:pPr>
        <w:pStyle w:val="ConsPlusNormal"/>
        <w:spacing w:line="276" w:lineRule="auto"/>
        <w:ind w:firstLine="709"/>
        <w:jc w:val="both"/>
        <w:rPr>
          <w:rFonts w:ascii="Times New Roman" w:eastAsiaTheme="minorHAnsi" w:hAnsi="Times New Roman" w:cs="Times New Roman"/>
          <w:sz w:val="24"/>
          <w:szCs w:val="24"/>
          <w:lang w:eastAsia="en-US"/>
        </w:rPr>
      </w:pPr>
      <w:r w:rsidRPr="00CB4E05">
        <w:rPr>
          <w:rFonts w:ascii="Times New Roman" w:hAnsi="Times New Roman" w:cs="Times New Roman"/>
          <w:b/>
          <w:sz w:val="24"/>
          <w:szCs w:val="24"/>
        </w:rPr>
        <w:t xml:space="preserve">Кодовое обозначение И-  </w:t>
      </w:r>
      <w:r w:rsidRPr="00CB4E05">
        <w:rPr>
          <w:rFonts w:ascii="Times New Roman" w:eastAsiaTheme="minorHAnsi" w:hAnsi="Times New Roman" w:cs="Times New Roman"/>
          <w:sz w:val="24"/>
          <w:szCs w:val="24"/>
          <w:lang w:eastAsia="en-US"/>
        </w:rPr>
        <w:t xml:space="preserve">Зона инженерной </w:t>
      </w:r>
      <w:proofErr w:type="gramStart"/>
      <w:r w:rsidRPr="00CB4E05">
        <w:rPr>
          <w:rFonts w:ascii="Times New Roman" w:eastAsiaTheme="minorHAnsi" w:hAnsi="Times New Roman" w:cs="Times New Roman"/>
          <w:sz w:val="24"/>
          <w:szCs w:val="24"/>
          <w:lang w:eastAsia="en-US"/>
        </w:rPr>
        <w:t>инфраструктуры  включает</w:t>
      </w:r>
      <w:proofErr w:type="gramEnd"/>
      <w:r w:rsidRPr="00CB4E05">
        <w:rPr>
          <w:rFonts w:ascii="Times New Roman" w:eastAsiaTheme="minorHAnsi" w:hAnsi="Times New Roman" w:cs="Times New Roman"/>
          <w:sz w:val="24"/>
          <w:szCs w:val="24"/>
          <w:lang w:eastAsia="en-US"/>
        </w:rPr>
        <w:t xml:space="preserve"> в себя участки территории поселения,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тепло- и электроснабжения, связи, пожарной и охранной сигнализации, диспетчеризации систем инженерного оборудования, установления санитарно-защитных зон, охранных зон таких объектов, сооружений и коммуникаций.</w:t>
      </w:r>
    </w:p>
    <w:p w:rsidR="00160D0E" w:rsidRDefault="00CB4E05" w:rsidP="00CB4E05">
      <w:pPr>
        <w:pStyle w:val="ConsPlusNormal"/>
        <w:spacing w:line="276" w:lineRule="auto"/>
        <w:jc w:val="both"/>
        <w:outlineLvl w:val="3"/>
        <w:rPr>
          <w:rFonts w:ascii="Times New Roman" w:hAnsi="Times New Roman" w:cs="Times New Roman"/>
          <w:b/>
          <w:sz w:val="24"/>
          <w:szCs w:val="24"/>
        </w:rPr>
      </w:pPr>
      <w:r>
        <w:rPr>
          <w:rFonts w:ascii="Times New Roman" w:hAnsi="Times New Roman" w:cs="Times New Roman"/>
          <w:sz w:val="24"/>
          <w:szCs w:val="24"/>
        </w:rPr>
        <w:t xml:space="preserve">Таблица 6 </w:t>
      </w:r>
      <w:r w:rsidRPr="00CB4E05">
        <w:rPr>
          <w:rFonts w:ascii="Times New Roman" w:hAnsi="Times New Roman" w:cs="Times New Roman"/>
          <w:b/>
          <w:sz w:val="24"/>
          <w:szCs w:val="24"/>
        </w:rPr>
        <w:t>Основные и условно разрешенные виды использования земельных участков и</w:t>
      </w:r>
      <w:r>
        <w:rPr>
          <w:rFonts w:ascii="Times New Roman" w:hAnsi="Times New Roman" w:cs="Times New Roman"/>
          <w:b/>
          <w:sz w:val="24"/>
          <w:szCs w:val="24"/>
        </w:rPr>
        <w:t xml:space="preserve"> </w:t>
      </w:r>
      <w:r w:rsidRPr="00CB4E05">
        <w:rPr>
          <w:rFonts w:ascii="Times New Roman" w:hAnsi="Times New Roman" w:cs="Times New Roman"/>
          <w:b/>
          <w:sz w:val="24"/>
          <w:szCs w:val="24"/>
        </w:rPr>
        <w:t>объектов капитального строительства</w:t>
      </w:r>
    </w:p>
    <w:tbl>
      <w:tblPr>
        <w:tblW w:w="48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3943"/>
        <w:gridCol w:w="2723"/>
        <w:gridCol w:w="1756"/>
      </w:tblGrid>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№п/п</w:t>
            </w: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Код вида</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Вспомогательные виды разрешенного использования земельных участков и объектов капитального строительства</w:t>
            </w: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rPr>
            </w:pPr>
            <w:r w:rsidRPr="008A5012">
              <w:rPr>
                <w:rFonts w:ascii="Times New Roman" w:hAnsi="Times New Roman" w:cs="Times New Roman"/>
                <w:b/>
                <w:sz w:val="24"/>
                <w:szCs w:val="24"/>
              </w:rPr>
              <w:t>Основные виды разрешенного использования</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1</w:t>
            </w: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u w:val="single"/>
              </w:rPr>
            </w:pPr>
            <w:r w:rsidRPr="008A5012">
              <w:rPr>
                <w:rFonts w:ascii="Times New Roman" w:hAnsi="Times New Roman" w:cs="Times New Roman"/>
                <w:b/>
                <w:sz w:val="24"/>
                <w:szCs w:val="24"/>
                <w:u w:val="single"/>
              </w:rPr>
              <w:t>Коммунальное обслуживание</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 xml:space="preserve">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w:t>
            </w:r>
            <w:r w:rsidRPr="008A5012">
              <w:rPr>
                <w:rFonts w:ascii="Times New Roman" w:hAnsi="Times New Roman" w:cs="Times New Roman"/>
                <w:sz w:val="24"/>
                <w:szCs w:val="24"/>
              </w:rPr>
              <w:lastRenderedPageBreak/>
              <w:t>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lastRenderedPageBreak/>
              <w:t>3.1</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Объекты инженерно-технического обеспечения и транспорта, необходимые для обеспечения объектов основного вида разрешенного использования;</w:t>
            </w:r>
          </w:p>
          <w:p w:rsidR="00CB4E05" w:rsidRPr="008A5012" w:rsidRDefault="00CB4E05" w:rsidP="008A5012">
            <w:pPr>
              <w:pStyle w:val="ConsPlusNormal"/>
              <w:jc w:val="center"/>
              <w:rPr>
                <w:rFonts w:ascii="Times New Roman" w:eastAsiaTheme="minorHAnsi" w:hAnsi="Times New Roman" w:cs="Times New Roman"/>
                <w:sz w:val="24"/>
                <w:szCs w:val="24"/>
                <w:lang w:eastAsia="en-US"/>
              </w:rPr>
            </w:pPr>
          </w:p>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Объекты, обеспечивающ</w:t>
            </w:r>
            <w:r w:rsidRPr="008A5012">
              <w:rPr>
                <w:rFonts w:ascii="Times New Roman" w:eastAsiaTheme="minorHAnsi" w:hAnsi="Times New Roman" w:cs="Times New Roman"/>
                <w:sz w:val="24"/>
                <w:szCs w:val="24"/>
                <w:lang w:eastAsia="en-US"/>
              </w:rPr>
              <w:lastRenderedPageBreak/>
              <w:t>ие безопасность объектов основных видов разрешенного использования, включая противопожарную;</w:t>
            </w: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lastRenderedPageBreak/>
              <w:t>2</w:t>
            </w: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u w:val="single"/>
              </w:rPr>
            </w:pPr>
            <w:r w:rsidRPr="008A5012">
              <w:rPr>
                <w:rFonts w:ascii="Times New Roman" w:hAnsi="Times New Roman" w:cs="Times New Roman"/>
                <w:b/>
                <w:sz w:val="24"/>
                <w:szCs w:val="24"/>
                <w:u w:val="single"/>
              </w:rPr>
              <w:t>Трубопроводный транспорт</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7.5</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u w:val="single"/>
              </w:rPr>
            </w:pPr>
            <w:r w:rsidRPr="008A5012">
              <w:rPr>
                <w:rFonts w:ascii="Times New Roman" w:hAnsi="Times New Roman" w:cs="Times New Roman"/>
                <w:b/>
                <w:sz w:val="24"/>
                <w:szCs w:val="24"/>
                <w:u w:val="single"/>
              </w:rPr>
              <w:t>Склады</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w:t>
            </w:r>
            <w:r w:rsidR="008A5012">
              <w:rPr>
                <w:rFonts w:ascii="Times New Roman" w:hAnsi="Times New Roman" w:cs="Times New Roman"/>
                <w:sz w:val="24"/>
                <w:szCs w:val="24"/>
              </w:rPr>
              <w:t xml:space="preserve">одорожных перевалочных складов </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6.9</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u w:val="single"/>
              </w:rPr>
            </w:pPr>
            <w:r w:rsidRPr="008A5012">
              <w:rPr>
                <w:rFonts w:ascii="Times New Roman" w:hAnsi="Times New Roman" w:cs="Times New Roman"/>
                <w:b/>
                <w:sz w:val="24"/>
                <w:szCs w:val="24"/>
                <w:u w:val="single"/>
              </w:rPr>
              <w:t>Транспорт</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 xml:space="preserve">Размещение различного рода путей сообщения и сооружений, используемых для перевозки людей или грузов либо передачи веществ. </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Содержание данного вида разрешенного использования включает в себя содержание видов разрешенного использования с кодами 7.1 - 7.5</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7.0</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rPr>
            </w:pPr>
            <w:r w:rsidRPr="008A5012">
              <w:rPr>
                <w:rFonts w:ascii="Times New Roman" w:hAnsi="Times New Roman" w:cs="Times New Roman"/>
                <w:b/>
                <w:sz w:val="24"/>
                <w:szCs w:val="24"/>
              </w:rPr>
              <w:t xml:space="preserve">Условно разрешенные виды </w:t>
            </w:r>
            <w:r w:rsidRPr="008A5012">
              <w:rPr>
                <w:rFonts w:ascii="Times New Roman" w:hAnsi="Times New Roman" w:cs="Times New Roman"/>
                <w:b/>
                <w:sz w:val="24"/>
                <w:szCs w:val="24"/>
              </w:rPr>
              <w:lastRenderedPageBreak/>
              <w:t>использования</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r w:rsidR="00CB4E05" w:rsidTr="008A5012">
        <w:tc>
          <w:tcPr>
            <w:tcW w:w="459"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tabs>
                <w:tab w:val="center" w:pos="0"/>
              </w:tabs>
              <w:jc w:val="center"/>
              <w:rPr>
                <w:rFonts w:ascii="Times New Roman" w:eastAsiaTheme="minorHAnsi" w:hAnsi="Times New Roman" w:cs="Times New Roman"/>
                <w:sz w:val="24"/>
                <w:szCs w:val="24"/>
                <w:lang w:eastAsia="en-US"/>
              </w:rPr>
            </w:pPr>
          </w:p>
        </w:tc>
        <w:tc>
          <w:tcPr>
            <w:tcW w:w="2126"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spacing w:after="0" w:line="240" w:lineRule="auto"/>
              <w:jc w:val="center"/>
              <w:rPr>
                <w:rFonts w:ascii="Times New Roman" w:hAnsi="Times New Roman" w:cs="Times New Roman"/>
                <w:b/>
                <w:sz w:val="24"/>
                <w:szCs w:val="24"/>
                <w:u w:val="single"/>
              </w:rPr>
            </w:pPr>
            <w:r w:rsidRPr="008A5012">
              <w:rPr>
                <w:rFonts w:ascii="Times New Roman" w:hAnsi="Times New Roman" w:cs="Times New Roman"/>
                <w:b/>
                <w:sz w:val="24"/>
                <w:szCs w:val="24"/>
                <w:u w:val="single"/>
              </w:rPr>
              <w:t>Обслуживание автотранспорта</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 xml:space="preserve">Размещение постоянных или временных гаражей с несколькими стояночными 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w:t>
            </w:r>
          </w:p>
          <w:p w:rsidR="00CB4E05" w:rsidRPr="008A5012" w:rsidRDefault="00CB4E05"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p>
        </w:tc>
        <w:tc>
          <w:tcPr>
            <w:tcW w:w="1468" w:type="pct"/>
            <w:tcBorders>
              <w:top w:val="single" w:sz="4" w:space="0" w:color="000000"/>
              <w:left w:val="single" w:sz="4" w:space="0" w:color="000000"/>
              <w:bottom w:val="single" w:sz="4" w:space="0" w:color="000000"/>
              <w:right w:val="single" w:sz="4" w:space="0" w:color="000000"/>
            </w:tcBorders>
            <w:vAlign w:val="center"/>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r w:rsidRPr="008A5012">
              <w:rPr>
                <w:rFonts w:ascii="Times New Roman" w:eastAsiaTheme="minorHAnsi" w:hAnsi="Times New Roman" w:cs="Times New Roman"/>
                <w:sz w:val="24"/>
                <w:szCs w:val="24"/>
                <w:lang w:eastAsia="en-US"/>
              </w:rPr>
              <w:t>4.9</w:t>
            </w:r>
          </w:p>
        </w:tc>
        <w:tc>
          <w:tcPr>
            <w:tcW w:w="947" w:type="pct"/>
            <w:tcBorders>
              <w:top w:val="single" w:sz="4" w:space="0" w:color="000000"/>
              <w:left w:val="single" w:sz="4" w:space="0" w:color="000000"/>
              <w:bottom w:val="single" w:sz="4" w:space="0" w:color="000000"/>
              <w:right w:val="single" w:sz="4" w:space="0" w:color="000000"/>
            </w:tcBorders>
          </w:tcPr>
          <w:p w:rsidR="00CB4E05" w:rsidRPr="008A5012" w:rsidRDefault="00CB4E05" w:rsidP="008A5012">
            <w:pPr>
              <w:pStyle w:val="ConsPlusNormal"/>
              <w:jc w:val="center"/>
              <w:rPr>
                <w:rFonts w:ascii="Times New Roman" w:eastAsiaTheme="minorHAnsi" w:hAnsi="Times New Roman" w:cs="Times New Roman"/>
                <w:sz w:val="24"/>
                <w:szCs w:val="24"/>
                <w:lang w:eastAsia="en-US"/>
              </w:rPr>
            </w:pPr>
          </w:p>
        </w:tc>
      </w:tr>
    </w:tbl>
    <w:p w:rsidR="00EB25CD" w:rsidRDefault="00EB25CD" w:rsidP="00817FCB">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 определяются в соответствии со статьей 27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 Предельные размеры земельных участков и предельные параметры</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разрешенного строительства, реконструкции объектов капитального строительства:</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 минимальная площадь земельных участков устанавливается в соответствии со статьей 28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2) минимальные отступы зданий, строений, сооружений от границ земельных участков устанавливаются в соответствии со статьей 30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3) максимальные выступы за красную линию частей зданий, строений сооружений устанавливаются в соответствии со статьей 31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4) максимальное количество этажей надземной части зданий, строений, сооружений на территории земельных участков не устанавливается;</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5) максимальная высота зданий, строений, сооружений на территории земельных участков устанавливается в соответствии со статьей 32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6) максимальная общая площадь объектов капитального строительства нежилого назначения на территории земельных участков – 2 000 квадратных метров для складских</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объектов; для объектов иного нежилого назначения данный параметр не устанавливается;</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7)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8) минимальная доля озелененной территории земельных участков устанавливается в соответствии со статьей 33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9) минимальное количество </w:t>
      </w:r>
      <w:proofErr w:type="spellStart"/>
      <w:r w:rsidRPr="008A5012">
        <w:rPr>
          <w:rFonts w:ascii="Times New Roman" w:hAnsi="Times New Roman" w:cs="Times New Roman"/>
          <w:sz w:val="24"/>
          <w:szCs w:val="24"/>
        </w:rPr>
        <w:t>машино</w:t>
      </w:r>
      <w:proofErr w:type="spellEnd"/>
      <w:r w:rsidRPr="008A5012">
        <w:rPr>
          <w:rFonts w:ascii="Times New Roman" w:hAnsi="Times New Roman" w:cs="Times New Roman"/>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10) минимальное количество мест на погрузочно-разгрузочных площадках на территории земельных участков устанавливается в соответствии со статьей 35 настоящих Правил;</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11) Минимальные расстояния от фундамента здания (любого) до инженерных сетей</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Водопровод и напорная канализация – 5 метров.</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Газопроводы горючих газов, в зависимости от давления в системе, МПа (кгс/см2):</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o</w:t>
      </w:r>
      <w:r w:rsidRPr="008A5012">
        <w:rPr>
          <w:rFonts w:ascii="Times New Roman" w:hAnsi="Times New Roman" w:cs="Times New Roman"/>
          <w:sz w:val="24"/>
          <w:szCs w:val="24"/>
        </w:rPr>
        <w:tab/>
        <w:t>низкого, до 0,005 (0,05) – 2 метра;</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o</w:t>
      </w:r>
      <w:r w:rsidRPr="008A5012">
        <w:rPr>
          <w:rFonts w:ascii="Times New Roman" w:hAnsi="Times New Roman" w:cs="Times New Roman"/>
          <w:sz w:val="24"/>
          <w:szCs w:val="24"/>
        </w:rPr>
        <w:tab/>
        <w:t>среднего, свыше 0,005 (0,05) до 0,3 (3) – 4 метра;</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lastRenderedPageBreak/>
        <w:t>o</w:t>
      </w:r>
      <w:r w:rsidRPr="008A5012">
        <w:rPr>
          <w:rFonts w:ascii="Times New Roman" w:hAnsi="Times New Roman" w:cs="Times New Roman"/>
          <w:sz w:val="24"/>
          <w:szCs w:val="24"/>
        </w:rPr>
        <w:tab/>
        <w:t>высокого:</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свыше 0,3 (3) до 0,6 (6) – 7 метров;</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свыше 0,6 (6) до 1,2 (12) – 10 метров.</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Кабели силовые всех напряжений и кабели связи – 60 см;</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Каналы, коммуникационные тоннели – 2 метра;</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Тепловые сети - СНиП 41-02-2003 «Тепловые сети».</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8 настоящих Правил. При этом при совпадении ограничений, относящихся к одной и той же территории, действуют минимальные предельные параметры.</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Параметры разрешенного использования:</w:t>
      </w:r>
    </w:p>
    <w:p w:rsidR="00630246" w:rsidRPr="00705BD9"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установление санитарно-защитных зон, охранных зон объектов инженерной инфраструктуры должно соответствовать требованиям технических регламентов и санитарным нормативам.</w:t>
      </w:r>
    </w:p>
    <w:p w:rsidR="00630246" w:rsidRPr="008A5012" w:rsidRDefault="00630246" w:rsidP="00817FCB">
      <w:pPr>
        <w:pStyle w:val="a3"/>
        <w:widowControl w:val="0"/>
        <w:numPr>
          <w:ilvl w:val="0"/>
          <w:numId w:val="8"/>
        </w:numPr>
        <w:autoSpaceDE w:val="0"/>
        <w:autoSpaceDN w:val="0"/>
        <w:adjustRightInd w:val="0"/>
        <w:spacing w:after="0" w:line="240" w:lineRule="auto"/>
        <w:jc w:val="center"/>
        <w:outlineLvl w:val="3"/>
        <w:rPr>
          <w:rFonts w:ascii="Times New Roman" w:hAnsi="Times New Roman" w:cs="Times New Roman"/>
          <w:sz w:val="24"/>
          <w:szCs w:val="24"/>
        </w:rPr>
      </w:pPr>
      <w:r w:rsidRPr="00705BD9">
        <w:rPr>
          <w:rFonts w:ascii="Times New Roman" w:hAnsi="Times New Roman" w:cs="Times New Roman"/>
          <w:b/>
          <w:sz w:val="24"/>
          <w:szCs w:val="24"/>
        </w:rPr>
        <w:t>Градостроительный регламент зоны транспортной инфраструктуры</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w:t>
      </w:r>
      <w:r w:rsidRPr="008A5012">
        <w:rPr>
          <w:rFonts w:ascii="Times New Roman" w:hAnsi="Times New Roman" w:cs="Times New Roman"/>
          <w:b/>
          <w:sz w:val="24"/>
          <w:szCs w:val="24"/>
        </w:rPr>
        <w:t>Код обозначения зоны - Т</w:t>
      </w:r>
      <w:r w:rsidRPr="008A5012">
        <w:rPr>
          <w:rFonts w:ascii="Times New Roman" w:hAnsi="Times New Roman" w:cs="Times New Roman"/>
          <w:sz w:val="24"/>
          <w:szCs w:val="24"/>
        </w:rPr>
        <w:t xml:space="preserve"> </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2. </w:t>
      </w:r>
      <w:r w:rsidRPr="008A5012">
        <w:rPr>
          <w:rFonts w:ascii="Times New Roman" w:hAnsi="Times New Roman" w:cs="Times New Roman"/>
          <w:b/>
          <w:sz w:val="24"/>
          <w:szCs w:val="24"/>
        </w:rPr>
        <w:t>Цели создания зоны</w:t>
      </w:r>
      <w:r w:rsidRPr="008A5012">
        <w:rPr>
          <w:rFonts w:ascii="Times New Roman" w:hAnsi="Times New Roman" w:cs="Times New Roman"/>
          <w:sz w:val="24"/>
          <w:szCs w:val="24"/>
        </w:rPr>
        <w:t xml:space="preserve"> - для обеспечения правовых условий формирования объектов транспортной инфраструктур, в том числе сооружений и коммуникаций железнодорожного и автомобильного транспорта, связи, а также для установления </w:t>
      </w:r>
      <w:proofErr w:type="spellStart"/>
      <w:r w:rsidRPr="008A5012">
        <w:rPr>
          <w:rFonts w:ascii="Times New Roman" w:hAnsi="Times New Roman" w:cs="Times New Roman"/>
          <w:sz w:val="24"/>
          <w:szCs w:val="24"/>
        </w:rPr>
        <w:t>санитарно</w:t>
      </w:r>
      <w:proofErr w:type="spellEnd"/>
      <w:r w:rsidRPr="008A5012">
        <w:rPr>
          <w:rFonts w:ascii="Times New Roman" w:hAnsi="Times New Roman" w:cs="Times New Roman"/>
          <w:sz w:val="24"/>
          <w:szCs w:val="24"/>
        </w:rPr>
        <w:t xml:space="preserve"> - защитных зон и санитарных разрывов таких объектов.</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В зонах инженерной и транспортной 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b/>
          <w:sz w:val="24"/>
          <w:szCs w:val="24"/>
        </w:rPr>
      </w:pPr>
      <w:proofErr w:type="spellStart"/>
      <w:r w:rsidRPr="008A5012">
        <w:rPr>
          <w:rFonts w:ascii="Times New Roman" w:hAnsi="Times New Roman" w:cs="Times New Roman"/>
          <w:b/>
          <w:sz w:val="24"/>
          <w:szCs w:val="24"/>
        </w:rPr>
        <w:t>Подзона</w:t>
      </w:r>
      <w:proofErr w:type="spellEnd"/>
      <w:r w:rsidRPr="008A5012">
        <w:rPr>
          <w:rFonts w:ascii="Times New Roman" w:hAnsi="Times New Roman" w:cs="Times New Roman"/>
          <w:b/>
          <w:sz w:val="24"/>
          <w:szCs w:val="24"/>
        </w:rPr>
        <w:t xml:space="preserve"> 1</w:t>
      </w:r>
    </w:p>
    <w:p w:rsid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Кодовое обозначение - </w:t>
      </w:r>
      <w:r>
        <w:rPr>
          <w:rFonts w:ascii="Times New Roman" w:hAnsi="Times New Roman" w:cs="Times New Roman"/>
          <w:sz w:val="24"/>
          <w:szCs w:val="24"/>
        </w:rPr>
        <w:t>(</w:t>
      </w:r>
      <w:r w:rsidRPr="008A5012">
        <w:rPr>
          <w:rFonts w:ascii="Times New Roman" w:hAnsi="Times New Roman" w:cs="Times New Roman"/>
          <w:sz w:val="24"/>
          <w:szCs w:val="24"/>
        </w:rPr>
        <w:t>Т-1) включает в себя участки территории муниципального образования, предназначенные для размещения объектов железнодорожного транспорта и установления санитарно-защитных зон и санитарных разрывов таких объектов, а также размещения иных объектов, связанных с эксплуатацией железнодорожного транспорта.</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p>
    <w:p w:rsidR="00630246" w:rsidRDefault="008A5012" w:rsidP="008A5012">
      <w:pPr>
        <w:pStyle w:val="ConsPlusNormal"/>
        <w:spacing w:line="276" w:lineRule="auto"/>
        <w:jc w:val="both"/>
        <w:outlineLvl w:val="3"/>
        <w:rPr>
          <w:rFonts w:ascii="Times New Roman" w:hAnsi="Times New Roman" w:cs="Times New Roman"/>
          <w:b/>
          <w:sz w:val="24"/>
          <w:szCs w:val="24"/>
        </w:rPr>
      </w:pPr>
      <w:r>
        <w:rPr>
          <w:rFonts w:ascii="Times New Roman" w:hAnsi="Times New Roman" w:cs="Times New Roman"/>
          <w:sz w:val="24"/>
          <w:szCs w:val="24"/>
        </w:rPr>
        <w:t xml:space="preserve">Таблица 7 </w:t>
      </w:r>
      <w:r w:rsidRPr="008A5012">
        <w:rPr>
          <w:rFonts w:ascii="Times New Roman" w:hAnsi="Times New Roman" w:cs="Times New Roman"/>
          <w:b/>
          <w:sz w:val="24"/>
          <w:szCs w:val="24"/>
        </w:rPr>
        <w:t>Основные и условно разрешенные виды использования земельных участков и</w:t>
      </w:r>
      <w:r>
        <w:rPr>
          <w:rFonts w:ascii="Times New Roman" w:hAnsi="Times New Roman" w:cs="Times New Roman"/>
          <w:b/>
          <w:sz w:val="24"/>
          <w:szCs w:val="24"/>
        </w:rPr>
        <w:t xml:space="preserve"> </w:t>
      </w:r>
      <w:r w:rsidRPr="008A5012">
        <w:rPr>
          <w:rFonts w:ascii="Times New Roman" w:hAnsi="Times New Roman" w:cs="Times New Roman"/>
          <w:b/>
          <w:sz w:val="24"/>
          <w:szCs w:val="24"/>
        </w:rPr>
        <w:t>объектов капитального строительства</w:t>
      </w:r>
    </w:p>
    <w:p w:rsidR="008A5012" w:rsidRDefault="008A5012" w:rsidP="008A5012">
      <w:pPr>
        <w:pStyle w:val="ConsPlusNormal"/>
        <w:spacing w:line="276" w:lineRule="auto"/>
        <w:jc w:val="both"/>
        <w:outlineLvl w:val="3"/>
        <w:rPr>
          <w:rFonts w:ascii="Times New Roman" w:hAnsi="Times New Roman" w:cs="Times New Roman"/>
          <w:b/>
          <w:sz w:val="24"/>
          <w:szCs w:val="24"/>
        </w:rPr>
      </w:pPr>
    </w:p>
    <w:tbl>
      <w:tblPr>
        <w:tblW w:w="0" w:type="auto"/>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5"/>
        <w:gridCol w:w="5533"/>
        <w:gridCol w:w="1276"/>
        <w:gridCol w:w="2045"/>
      </w:tblGrid>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№п/п</w:t>
            </w: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Код вида</w:t>
            </w: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1</w:t>
            </w: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rPr>
            </w:pPr>
            <w:r w:rsidRPr="008A5012">
              <w:rPr>
                <w:rFonts w:ascii="Times New Roman" w:hAnsi="Times New Roman" w:cs="Times New Roman"/>
                <w:b/>
                <w:sz w:val="24"/>
                <w:szCs w:val="24"/>
              </w:rPr>
              <w:t>Основные виды разрешенного использования</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sz w:val="24"/>
                <w:szCs w:val="24"/>
              </w:rPr>
            </w:pP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1</w:t>
            </w: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ind w:firstLine="252"/>
              <w:rPr>
                <w:rFonts w:ascii="Times New Roman" w:hAnsi="Times New Roman" w:cs="Times New Roman"/>
                <w:b/>
                <w:sz w:val="24"/>
                <w:szCs w:val="24"/>
                <w:u w:val="single"/>
              </w:rPr>
            </w:pPr>
            <w:r w:rsidRPr="008A5012">
              <w:rPr>
                <w:rFonts w:ascii="Times New Roman" w:hAnsi="Times New Roman" w:cs="Times New Roman"/>
                <w:b/>
                <w:sz w:val="24"/>
                <w:szCs w:val="24"/>
                <w:u w:val="single"/>
              </w:rPr>
              <w:t>Железнодорожный транспорт</w:t>
            </w:r>
          </w:p>
          <w:p w:rsidR="008A5012" w:rsidRPr="008A5012" w:rsidRDefault="008A5012" w:rsidP="008A5012">
            <w:pPr>
              <w:pStyle w:val="Default"/>
              <w:jc w:val="both"/>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железнодорожных путей; </w:t>
            </w:r>
          </w:p>
          <w:p w:rsidR="008A5012" w:rsidRPr="008A5012" w:rsidRDefault="008A5012" w:rsidP="008A5012">
            <w:pPr>
              <w:pStyle w:val="Default"/>
              <w:jc w:val="both"/>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объектов капитального строительства, необходимых для обеспечения железнодорожного движения, посадки и высадки пассажиров и их сопутствующего обслуживания, в том числе </w:t>
            </w:r>
            <w:r w:rsidRPr="008A5012">
              <w:rPr>
                <w:rFonts w:ascii="Times New Roman" w:eastAsiaTheme="minorHAnsi" w:hAnsi="Times New Roman" w:cs="Times New Roman"/>
                <w:color w:val="auto"/>
                <w:lang w:eastAsia="en-US"/>
              </w:rPr>
              <w:lastRenderedPageBreak/>
              <w:t xml:space="preserve">железнодорожные вокзалы, железнодорожные станции, погрузочные площадки и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w:t>
            </w:r>
          </w:p>
          <w:p w:rsidR="008A5012" w:rsidRPr="008A5012" w:rsidRDefault="008A5012" w:rsidP="008A5012">
            <w:pPr>
              <w:pStyle w:val="Default"/>
              <w:jc w:val="both"/>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наземных сооружений метрополитена, в том числе посадочных станций, вентиляционных шахт; </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размещение наземных сооружений для трамвайного сообщения и иных специальных дорог (канатных, монорельсовых)</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ind w:firstLine="252"/>
              <w:jc w:val="center"/>
              <w:rPr>
                <w:rFonts w:ascii="Times New Roman" w:hAnsi="Times New Roman" w:cs="Times New Roman"/>
                <w:sz w:val="24"/>
                <w:szCs w:val="24"/>
              </w:rPr>
            </w:pPr>
            <w:r w:rsidRPr="008A5012">
              <w:rPr>
                <w:rFonts w:ascii="Times New Roman" w:hAnsi="Times New Roman" w:cs="Times New Roman"/>
                <w:sz w:val="24"/>
                <w:szCs w:val="24"/>
              </w:rPr>
              <w:lastRenderedPageBreak/>
              <w:t>7.1</w:t>
            </w: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ind w:firstLine="252"/>
              <w:rPr>
                <w:rFonts w:ascii="Times New Roman" w:hAnsi="Times New Roman" w:cs="Times New Roman"/>
                <w:sz w:val="24"/>
                <w:szCs w:val="24"/>
              </w:rPr>
            </w:pP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lastRenderedPageBreak/>
              <w:t>2</w:t>
            </w: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ind w:firstLine="252"/>
              <w:rPr>
                <w:rFonts w:ascii="Times New Roman" w:hAnsi="Times New Roman" w:cs="Times New Roman"/>
                <w:b/>
                <w:sz w:val="24"/>
                <w:szCs w:val="24"/>
                <w:u w:val="single"/>
              </w:rPr>
            </w:pPr>
            <w:r w:rsidRPr="008A5012">
              <w:rPr>
                <w:rFonts w:ascii="Times New Roman" w:hAnsi="Times New Roman" w:cs="Times New Roman"/>
                <w:b/>
                <w:sz w:val="24"/>
                <w:szCs w:val="24"/>
                <w:u w:val="single"/>
              </w:rPr>
              <w:t>Коммунальное обслуживание</w:t>
            </w:r>
          </w:p>
          <w:p w:rsidR="008A5012" w:rsidRPr="008A5012" w:rsidRDefault="008A5012" w:rsidP="008A5012">
            <w:pPr>
              <w:spacing w:after="0" w:line="240" w:lineRule="auto"/>
              <w:ind w:firstLine="252"/>
              <w:rPr>
                <w:rFonts w:ascii="Times New Roman" w:hAnsi="Times New Roman" w:cs="Times New Roman"/>
                <w:sz w:val="24"/>
                <w:szCs w:val="24"/>
              </w:rPr>
            </w:pPr>
            <w:r w:rsidRPr="008A5012">
              <w:rPr>
                <w:rFonts w:ascii="Times New Roman" w:hAnsi="Times New Roman" w:cs="Times New Roman"/>
                <w:sz w:val="24"/>
                <w:szCs w:val="24"/>
              </w:rPr>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pStyle w:val="Default"/>
              <w:jc w:val="center"/>
              <w:rPr>
                <w:rFonts w:ascii="Times New Roman" w:eastAsiaTheme="minorHAnsi" w:hAnsi="Times New Roman" w:cs="Times New Roman"/>
                <w:color w:val="auto"/>
                <w:lang w:eastAsia="en-US"/>
              </w:rPr>
            </w:pPr>
          </w:p>
          <w:p w:rsidR="008A5012" w:rsidRPr="008A5012" w:rsidRDefault="008A5012" w:rsidP="008A5012">
            <w:pPr>
              <w:pStyle w:val="Default"/>
              <w:jc w:val="center"/>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3.1</w:t>
            </w: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pStyle w:val="Default"/>
              <w:rPr>
                <w:rFonts w:ascii="Times New Roman" w:eastAsiaTheme="minorHAnsi" w:hAnsi="Times New Roman" w:cs="Times New Roman"/>
                <w:color w:val="auto"/>
                <w:lang w:eastAsia="en-US"/>
              </w:rPr>
            </w:pP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rPr>
            </w:pPr>
            <w:r w:rsidRPr="008A5012">
              <w:rPr>
                <w:rFonts w:ascii="Times New Roman" w:hAnsi="Times New Roman" w:cs="Times New Roman"/>
                <w:b/>
                <w:sz w:val="24"/>
                <w:szCs w:val="24"/>
              </w:rPr>
              <w:t>Условно разрешенные виды использования</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sz w:val="24"/>
                <w:szCs w:val="24"/>
              </w:rPr>
            </w:pP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 xml:space="preserve">Предпринимательство </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В том числе: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Деловое управление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 xml:space="preserve">Торговые </w:t>
            </w:r>
            <w:proofErr w:type="gramStart"/>
            <w:r w:rsidRPr="008A5012">
              <w:rPr>
                <w:rFonts w:ascii="Times New Roman" w:hAnsi="Times New Roman" w:cs="Times New Roman"/>
                <w:b/>
                <w:sz w:val="24"/>
                <w:szCs w:val="24"/>
                <w:u w:val="single"/>
              </w:rPr>
              <w:t>центры(</w:t>
            </w:r>
            <w:proofErr w:type="gramEnd"/>
            <w:r w:rsidRPr="008A5012">
              <w:rPr>
                <w:rFonts w:ascii="Times New Roman" w:hAnsi="Times New Roman" w:cs="Times New Roman"/>
                <w:b/>
                <w:sz w:val="24"/>
                <w:szCs w:val="24"/>
                <w:u w:val="single"/>
              </w:rPr>
              <w:t>Торгово-развлекательные центры)</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Рынки</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Магазины</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Банковская и страховая деятельность</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Общественное питание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Гостиничное обслуживание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Развлечения</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b/>
                <w:sz w:val="24"/>
                <w:szCs w:val="24"/>
                <w:u w:val="single"/>
              </w:rPr>
              <w:t>Обслуживание автотранспорта</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4.1</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4.2</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4.3</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4.4</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4.5</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4.6</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4.7</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4.8</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4.9</w:t>
            </w: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p>
        </w:tc>
      </w:tr>
      <w:tr w:rsidR="008A5012" w:rsidTr="008A5012">
        <w:tc>
          <w:tcPr>
            <w:tcW w:w="1088"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6045"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ind w:firstLine="302"/>
              <w:rPr>
                <w:rFonts w:ascii="Times New Roman" w:hAnsi="Times New Roman" w:cs="Times New Roman"/>
                <w:b/>
                <w:sz w:val="24"/>
                <w:szCs w:val="24"/>
                <w:u w:val="single"/>
              </w:rPr>
            </w:pPr>
            <w:r w:rsidRPr="008A5012">
              <w:rPr>
                <w:rFonts w:ascii="Times New Roman" w:hAnsi="Times New Roman" w:cs="Times New Roman"/>
                <w:b/>
                <w:sz w:val="24"/>
                <w:szCs w:val="24"/>
                <w:u w:val="single"/>
              </w:rPr>
              <w:t>Склады</w:t>
            </w:r>
          </w:p>
          <w:p w:rsidR="008A5012" w:rsidRPr="008A5012" w:rsidRDefault="008A5012" w:rsidP="008A5012">
            <w:pPr>
              <w:pStyle w:val="Default"/>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сооружений, имеющих назначение по </w:t>
            </w:r>
            <w:r w:rsidRPr="008A5012">
              <w:rPr>
                <w:rFonts w:ascii="Times New Roman" w:eastAsiaTheme="minorHAnsi" w:hAnsi="Times New Roman" w:cs="Times New Roman"/>
                <w:color w:val="auto"/>
                <w:lang w:eastAsia="en-US"/>
              </w:rPr>
              <w:lastRenderedPageBreak/>
              <w:t xml:space="preserve">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 </w:t>
            </w:r>
          </w:p>
        </w:tc>
        <w:tc>
          <w:tcPr>
            <w:tcW w:w="1393"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ind w:firstLine="302"/>
              <w:jc w:val="center"/>
              <w:rPr>
                <w:rFonts w:ascii="Times New Roman" w:hAnsi="Times New Roman" w:cs="Times New Roman"/>
                <w:sz w:val="24"/>
                <w:szCs w:val="24"/>
              </w:rPr>
            </w:pPr>
            <w:r w:rsidRPr="008A5012">
              <w:rPr>
                <w:rFonts w:ascii="Times New Roman" w:hAnsi="Times New Roman" w:cs="Times New Roman"/>
                <w:sz w:val="24"/>
                <w:szCs w:val="24"/>
              </w:rPr>
              <w:lastRenderedPageBreak/>
              <w:t>6.9</w:t>
            </w:r>
          </w:p>
        </w:tc>
        <w:tc>
          <w:tcPr>
            <w:tcW w:w="1363"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ind w:firstLine="302"/>
              <w:rPr>
                <w:rFonts w:ascii="Times New Roman" w:hAnsi="Times New Roman" w:cs="Times New Roman"/>
                <w:sz w:val="24"/>
                <w:szCs w:val="24"/>
              </w:rPr>
            </w:pPr>
          </w:p>
        </w:tc>
      </w:tr>
    </w:tbl>
    <w:p w:rsidR="008A5012" w:rsidRDefault="008A5012" w:rsidP="008A5012">
      <w:pPr>
        <w:pStyle w:val="ConsPlusNormal"/>
        <w:spacing w:line="276" w:lineRule="auto"/>
        <w:jc w:val="both"/>
        <w:outlineLvl w:val="3"/>
        <w:rPr>
          <w:rFonts w:ascii="Times New Roman" w:hAnsi="Times New Roman" w:cs="Times New Roman"/>
          <w:b/>
          <w:sz w:val="24"/>
          <w:szCs w:val="24"/>
        </w:rPr>
      </w:pP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 определяются в соответствии со статьей 27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1)минимальная площадь земельных участков устанавливается в соответствии со статьей 28 настоящих Правил; либо по заданию на проектирование или в соответствии с действующими техническими регламентами и нормативными документами.</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2) минимальные отступы зданий, строений, сооружений от границ земельных участков устанавливаются в соответствии со статьей 30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3) максимальные выступы за красную линию частей зданий, строений, сооружений устанавливаются в соответствии со статьей 31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4) максимальное количество этажей надземной части зданий, строений, сооружений на территории земельных участков не устанавливается;</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5) максимальная высота зданий, строений, сооружений на территории земельных участков устанавливается в соответствии со статьей 32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6) максимальная общая площадь объектов капитального строительства нежилого назначения на территории земельных участков – 10000 квадратных метров для складских</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объектов; для объектов иного нежилого назначения данный параметр не устанавливается;</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7) максимальный класс опасности (по санитарной классификации) объектов</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капитального строительства, размещаемых на территории земельных участков, – IV;</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8) минимальная доля озелененной территории земельных участков устанавливается</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в соответствии со статьей 33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 xml:space="preserve">9) минимальное количество </w:t>
      </w:r>
      <w:proofErr w:type="spellStart"/>
      <w:r w:rsidRPr="008A5012">
        <w:rPr>
          <w:rFonts w:ascii="Times New Roman" w:hAnsi="Times New Roman" w:cs="Times New Roman"/>
          <w:sz w:val="24"/>
          <w:szCs w:val="24"/>
        </w:rPr>
        <w:t>машино</w:t>
      </w:r>
      <w:proofErr w:type="spellEnd"/>
      <w:r w:rsidRPr="008A5012">
        <w:rPr>
          <w:rFonts w:ascii="Times New Roman" w:hAnsi="Times New Roman" w:cs="Times New Roman"/>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10) минимальное количество мест на погрузочно-разгрузочных площадках на территории земельных участков устанавливается в соответствии со статьей 35 настоящих Правил;</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11)для линий железнодорожного транспорта устанавливаются санитарные разрывы; для объектов железнодорожного транспорта, являющихся источниками воздействия на среду обитания и здоровье человека, устанавливаются санитарно-защитные зоны;</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12)величина санитарных разрывов и размер санитарно-защитных зон устанавливаются в соответствии с требованиями санитарных нормативов;</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 xml:space="preserve">13)территории санитарных разрывов и санитарно-защитных зон должны быть озеленены не менее чем на 40 процентов; </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lastRenderedPageBreak/>
        <w:t>14)в полосе отвода железной дороги не допускается строительство зданий и сооружений, не имеющих отношения к эксплуатации железнодорожного транспорта;</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размещение объектов капитального строительства в полосе отвода железной дороги и санитарных разрывах в защитной зоне, допускается при соблюдении требований технических регламентов</w:t>
      </w:r>
    </w:p>
    <w:p w:rsidR="00630246"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8 настоящих Правил. При этом при совпадении ограничений относящихся к одной и той же территории, действуют минимальные предельные параметры.</w:t>
      </w:r>
    </w:p>
    <w:p w:rsidR="008A5012" w:rsidRPr="008A5012" w:rsidRDefault="008A5012" w:rsidP="008A5012">
      <w:pPr>
        <w:spacing w:after="0" w:line="240" w:lineRule="auto"/>
        <w:ind w:right="-1" w:firstLine="708"/>
        <w:jc w:val="both"/>
        <w:rPr>
          <w:rFonts w:ascii="Times New Roman" w:hAnsi="Times New Roman" w:cs="Times New Roman"/>
          <w:b/>
          <w:sz w:val="24"/>
          <w:szCs w:val="24"/>
          <w:u w:val="single"/>
        </w:rPr>
      </w:pPr>
      <w:proofErr w:type="spellStart"/>
      <w:r w:rsidRPr="008A5012">
        <w:rPr>
          <w:rFonts w:ascii="Times New Roman" w:hAnsi="Times New Roman" w:cs="Times New Roman"/>
          <w:b/>
          <w:sz w:val="24"/>
          <w:szCs w:val="24"/>
          <w:u w:val="single"/>
        </w:rPr>
        <w:t>Подзона</w:t>
      </w:r>
      <w:proofErr w:type="spellEnd"/>
      <w:r w:rsidRPr="008A5012">
        <w:rPr>
          <w:rFonts w:ascii="Times New Roman" w:hAnsi="Times New Roman" w:cs="Times New Roman"/>
          <w:b/>
          <w:sz w:val="24"/>
          <w:szCs w:val="24"/>
          <w:u w:val="single"/>
        </w:rPr>
        <w:t xml:space="preserve"> 2  </w:t>
      </w:r>
    </w:p>
    <w:p w:rsidR="008A5012" w:rsidRP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b/>
          <w:sz w:val="24"/>
          <w:szCs w:val="24"/>
        </w:rPr>
        <w:t>Кодовое обозначение - (Т-2)</w:t>
      </w:r>
      <w:r w:rsidRPr="008A5012">
        <w:rPr>
          <w:rFonts w:ascii="Times New Roman" w:hAnsi="Times New Roman" w:cs="Times New Roman"/>
          <w:sz w:val="24"/>
          <w:szCs w:val="24"/>
        </w:rPr>
        <w:t xml:space="preserve"> включает в себя участки территории поселения, предназначенные для размещения сооружений и коммуникаций наземного транспорта (автомобилей) и установления </w:t>
      </w:r>
      <w:proofErr w:type="spellStart"/>
      <w:r w:rsidRPr="008A5012">
        <w:rPr>
          <w:rFonts w:ascii="Times New Roman" w:hAnsi="Times New Roman" w:cs="Times New Roman"/>
          <w:sz w:val="24"/>
          <w:szCs w:val="24"/>
        </w:rPr>
        <w:t>санитарно</w:t>
      </w:r>
      <w:proofErr w:type="spellEnd"/>
      <w:r w:rsidRPr="008A5012">
        <w:rPr>
          <w:rFonts w:ascii="Times New Roman" w:hAnsi="Times New Roman" w:cs="Times New Roman"/>
          <w:sz w:val="24"/>
          <w:szCs w:val="24"/>
        </w:rPr>
        <w:t xml:space="preserve"> - защитных зон и санитарных разрывов таких объектов. </w:t>
      </w:r>
    </w:p>
    <w:p w:rsidR="008A5012" w:rsidRDefault="008A5012" w:rsidP="008A5012">
      <w:pPr>
        <w:spacing w:after="0" w:line="240" w:lineRule="auto"/>
        <w:ind w:right="-1" w:firstLine="708"/>
        <w:jc w:val="both"/>
        <w:rPr>
          <w:rFonts w:ascii="Times New Roman" w:hAnsi="Times New Roman" w:cs="Times New Roman"/>
          <w:sz w:val="24"/>
          <w:szCs w:val="24"/>
        </w:rPr>
      </w:pPr>
      <w:r w:rsidRPr="008A5012">
        <w:rPr>
          <w:rFonts w:ascii="Times New Roman" w:hAnsi="Times New Roman" w:cs="Times New Roman"/>
          <w:sz w:val="24"/>
          <w:szCs w:val="24"/>
        </w:rPr>
        <w:t>Зона транспорта представлена полосой отвода автомагистралей в границах красных линий застройки, выделяемых в соответствии с документами территориального планирования с учетом пожарных, санитарно-гигиенических требований, гражданской обороны.</w:t>
      </w:r>
    </w:p>
    <w:p w:rsidR="008A5012" w:rsidRPr="008A5012" w:rsidRDefault="008A5012" w:rsidP="008A5012">
      <w:pPr>
        <w:widowControl w:val="0"/>
        <w:autoSpaceDE w:val="0"/>
        <w:autoSpaceDN w:val="0"/>
        <w:adjustRightInd w:val="0"/>
        <w:spacing w:after="0" w:line="240" w:lineRule="auto"/>
        <w:ind w:firstLine="709"/>
        <w:jc w:val="both"/>
        <w:outlineLvl w:val="3"/>
        <w:rPr>
          <w:rFonts w:ascii="Times New Roman" w:hAnsi="Times New Roman" w:cs="Times New Roman"/>
          <w:sz w:val="24"/>
          <w:szCs w:val="24"/>
        </w:rPr>
      </w:pPr>
    </w:p>
    <w:p w:rsidR="008A5012" w:rsidRDefault="008A5012" w:rsidP="008A5012">
      <w:pPr>
        <w:pStyle w:val="ConsPlusNormal"/>
        <w:spacing w:line="276" w:lineRule="auto"/>
        <w:jc w:val="both"/>
        <w:outlineLvl w:val="3"/>
        <w:rPr>
          <w:rFonts w:ascii="Times New Roman" w:hAnsi="Times New Roman" w:cs="Times New Roman"/>
          <w:b/>
          <w:sz w:val="24"/>
          <w:szCs w:val="24"/>
        </w:rPr>
      </w:pPr>
      <w:r>
        <w:rPr>
          <w:rFonts w:ascii="Times New Roman" w:hAnsi="Times New Roman" w:cs="Times New Roman"/>
          <w:sz w:val="24"/>
          <w:szCs w:val="24"/>
        </w:rPr>
        <w:t xml:space="preserve">Таблица 8 </w:t>
      </w:r>
      <w:r w:rsidRPr="008A5012">
        <w:rPr>
          <w:rFonts w:ascii="Times New Roman" w:hAnsi="Times New Roman" w:cs="Times New Roman"/>
          <w:b/>
          <w:sz w:val="24"/>
          <w:szCs w:val="24"/>
        </w:rPr>
        <w:t>Основные и условно разрешенные виды использования земельных участков и</w:t>
      </w:r>
      <w:r>
        <w:rPr>
          <w:rFonts w:ascii="Times New Roman" w:hAnsi="Times New Roman" w:cs="Times New Roman"/>
          <w:b/>
          <w:sz w:val="24"/>
          <w:szCs w:val="24"/>
        </w:rPr>
        <w:t xml:space="preserve"> </w:t>
      </w:r>
      <w:r w:rsidRPr="008A5012">
        <w:rPr>
          <w:rFonts w:ascii="Times New Roman" w:hAnsi="Times New Roman" w:cs="Times New Roman"/>
          <w:b/>
          <w:sz w:val="24"/>
          <w:szCs w:val="24"/>
        </w:rPr>
        <w:t>объектов капитального строительства</w:t>
      </w: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4"/>
        <w:gridCol w:w="5147"/>
        <w:gridCol w:w="1179"/>
        <w:gridCol w:w="2976"/>
      </w:tblGrid>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№п/п</w:t>
            </w: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Код вида</w:t>
            </w:r>
          </w:p>
        </w:tc>
        <w:tc>
          <w:tcPr>
            <w:tcW w:w="2976"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rPr>
            </w:pPr>
            <w:r w:rsidRPr="008A5012">
              <w:rPr>
                <w:rFonts w:ascii="Times New Roman" w:hAnsi="Times New Roman" w:cs="Times New Roman"/>
                <w:b/>
                <w:sz w:val="24"/>
                <w:szCs w:val="24"/>
              </w:rPr>
              <w:t>Основные виды разрешенного использования</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sz w:val="24"/>
                <w:szCs w:val="24"/>
              </w:rPr>
            </w:pP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1</w:t>
            </w: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u w:val="single"/>
              </w:rPr>
            </w:pPr>
            <w:r w:rsidRPr="008A5012">
              <w:rPr>
                <w:rFonts w:ascii="Times New Roman" w:hAnsi="Times New Roman" w:cs="Times New Roman"/>
                <w:b/>
                <w:sz w:val="24"/>
                <w:szCs w:val="24"/>
                <w:u w:val="single"/>
              </w:rPr>
              <w:t>Автомобильный транспорт</w:t>
            </w:r>
          </w:p>
          <w:p w:rsidR="008A5012" w:rsidRPr="008A5012" w:rsidRDefault="008A5012" w:rsidP="008A5012">
            <w:pPr>
              <w:pStyle w:val="Default"/>
              <w:jc w:val="both"/>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а также объектов, предназначенных для размещения постов органов внутренних дел, ответственных за безопасность дорожного движения; </w:t>
            </w:r>
          </w:p>
          <w:p w:rsidR="008A5012" w:rsidRPr="008A5012" w:rsidRDefault="008A5012" w:rsidP="008A5012">
            <w:pPr>
              <w:spacing w:after="0" w:line="240" w:lineRule="auto"/>
              <w:jc w:val="both"/>
              <w:rPr>
                <w:rFonts w:ascii="Times New Roman" w:hAnsi="Times New Roman" w:cs="Times New Roman"/>
                <w:sz w:val="24"/>
                <w:szCs w:val="24"/>
              </w:rPr>
            </w:pPr>
            <w:r w:rsidRPr="008A5012">
              <w:rPr>
                <w:rFonts w:ascii="Times New Roman" w:hAnsi="Times New Roman" w:cs="Times New Roman"/>
                <w:sz w:val="24"/>
                <w:szCs w:val="24"/>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7.2</w:t>
            </w:r>
          </w:p>
        </w:tc>
        <w:tc>
          <w:tcPr>
            <w:tcW w:w="2976" w:type="dxa"/>
            <w:vMerge w:val="restart"/>
            <w:tcBorders>
              <w:top w:val="single" w:sz="4" w:space="0" w:color="000000"/>
              <w:left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Предприятия и учреждения по обслуживанию пассажиров и грузоперевозок, в том числе пункты и учреждения связи;</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Службы оформления заказов и билетов;</w:t>
            </w: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2</w:t>
            </w: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Коммунальное обслуживание</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 xml:space="preserve">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w:t>
            </w:r>
            <w:r w:rsidRPr="008A5012">
              <w:rPr>
                <w:rFonts w:ascii="Times New Roman" w:hAnsi="Times New Roman" w:cs="Times New Roman"/>
                <w:sz w:val="24"/>
                <w:szCs w:val="24"/>
              </w:rPr>
              <w:lastRenderedPageBreak/>
              <w:t>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 заводы, полигоны по захоронению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pStyle w:val="Default"/>
              <w:jc w:val="center"/>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lastRenderedPageBreak/>
              <w:t>3.1</w:t>
            </w:r>
          </w:p>
        </w:tc>
        <w:tc>
          <w:tcPr>
            <w:tcW w:w="2976" w:type="dxa"/>
            <w:vMerge/>
            <w:tcBorders>
              <w:left w:val="single" w:sz="4" w:space="0" w:color="000000"/>
              <w:right w:val="single" w:sz="4" w:space="0" w:color="000000"/>
            </w:tcBorders>
          </w:tcPr>
          <w:p w:rsidR="008A5012" w:rsidRPr="008A5012" w:rsidRDefault="008A5012" w:rsidP="008A5012">
            <w:pPr>
              <w:pStyle w:val="Default"/>
              <w:rPr>
                <w:rFonts w:ascii="Times New Roman" w:eastAsiaTheme="minorHAnsi" w:hAnsi="Times New Roman" w:cs="Times New Roman"/>
                <w:color w:val="auto"/>
                <w:lang w:eastAsia="en-US"/>
              </w:rPr>
            </w:pP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u w:val="single"/>
              </w:rPr>
            </w:pPr>
            <w:r w:rsidRPr="008A5012">
              <w:rPr>
                <w:rFonts w:ascii="Times New Roman" w:hAnsi="Times New Roman" w:cs="Times New Roman"/>
                <w:b/>
                <w:sz w:val="24"/>
                <w:szCs w:val="24"/>
                <w:u w:val="single"/>
              </w:rPr>
              <w:t>Обслуживание автотранспорта</w:t>
            </w:r>
          </w:p>
          <w:p w:rsidR="008A5012" w:rsidRPr="008A5012" w:rsidRDefault="008A5012" w:rsidP="008A5012">
            <w:pPr>
              <w:pStyle w:val="Default"/>
              <w:jc w:val="both"/>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постоянных или временных гаражей с несколькими стояночными местами, стоянок, автозаправочных станций (бензиновых, газовых); размещение магазинов сопутствующей торговли, зданий для организации общественного питания в качестве придорожного сервиса; </w:t>
            </w:r>
          </w:p>
          <w:p w:rsidR="008A5012" w:rsidRPr="008A5012" w:rsidRDefault="008A5012" w:rsidP="008A5012">
            <w:pPr>
              <w:spacing w:after="0" w:line="240" w:lineRule="auto"/>
              <w:jc w:val="both"/>
              <w:rPr>
                <w:rFonts w:ascii="Times New Roman" w:hAnsi="Times New Roman" w:cs="Times New Roman"/>
                <w:sz w:val="24"/>
                <w:szCs w:val="24"/>
              </w:rPr>
            </w:pPr>
            <w:r w:rsidRPr="008A5012">
              <w:rPr>
                <w:rFonts w:ascii="Times New Roman" w:hAnsi="Times New Roman" w:cs="Times New Roman"/>
                <w:sz w:val="24"/>
                <w:szCs w:val="24"/>
              </w:rPr>
              <w:t xml:space="preserve">размещение автомобильных моек и прачечных для автомобильных принадлежностей, мастерских, предназначенных для ремонта и обслуживания автомобилей </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4.9</w:t>
            </w:r>
          </w:p>
        </w:tc>
        <w:tc>
          <w:tcPr>
            <w:tcW w:w="2976" w:type="dxa"/>
            <w:vMerge/>
            <w:tcBorders>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sz w:val="24"/>
                <w:szCs w:val="24"/>
              </w:rPr>
            </w:pP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b/>
                <w:sz w:val="24"/>
                <w:szCs w:val="24"/>
              </w:rPr>
            </w:pPr>
            <w:r w:rsidRPr="008A5012">
              <w:rPr>
                <w:rFonts w:ascii="Times New Roman" w:hAnsi="Times New Roman" w:cs="Times New Roman"/>
                <w:b/>
                <w:sz w:val="24"/>
                <w:szCs w:val="24"/>
              </w:rPr>
              <w:t>Условно разрешенные виды использования</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jc w:val="both"/>
              <w:rPr>
                <w:rFonts w:ascii="Times New Roman" w:hAnsi="Times New Roman" w:cs="Times New Roman"/>
                <w:sz w:val="24"/>
                <w:szCs w:val="24"/>
              </w:rPr>
            </w:pP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 xml:space="preserve">Предпринимательство </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sz w:val="24"/>
                <w:szCs w:val="24"/>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В том числе: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Деловое управление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 xml:space="preserve">Торговые </w:t>
            </w:r>
            <w:proofErr w:type="gramStart"/>
            <w:r w:rsidRPr="008A5012">
              <w:rPr>
                <w:rFonts w:ascii="Times New Roman" w:hAnsi="Times New Roman" w:cs="Times New Roman"/>
                <w:b/>
                <w:sz w:val="24"/>
                <w:szCs w:val="24"/>
                <w:u w:val="single"/>
              </w:rPr>
              <w:t>центры(</w:t>
            </w:r>
            <w:proofErr w:type="gramEnd"/>
            <w:r w:rsidRPr="008A5012">
              <w:rPr>
                <w:rFonts w:ascii="Times New Roman" w:hAnsi="Times New Roman" w:cs="Times New Roman"/>
                <w:b/>
                <w:sz w:val="24"/>
                <w:szCs w:val="24"/>
                <w:u w:val="single"/>
              </w:rPr>
              <w:t>Торгово-развлекательные центры)</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Рынки</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Магазины</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Банковская и страховая деятельность</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Общественное питание</w:t>
            </w:r>
          </w:p>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Гостиничное обслуживание</w:t>
            </w:r>
          </w:p>
          <w:p w:rsidR="008A5012" w:rsidRPr="008A5012" w:rsidRDefault="008A5012" w:rsidP="008A5012">
            <w:pPr>
              <w:spacing w:after="0" w:line="240" w:lineRule="auto"/>
              <w:rPr>
                <w:rFonts w:ascii="Times New Roman" w:hAnsi="Times New Roman" w:cs="Times New Roman"/>
                <w:sz w:val="24"/>
                <w:szCs w:val="24"/>
              </w:rPr>
            </w:pPr>
            <w:r w:rsidRPr="008A5012">
              <w:rPr>
                <w:rFonts w:ascii="Times New Roman" w:hAnsi="Times New Roman" w:cs="Times New Roman"/>
                <w:b/>
                <w:sz w:val="24"/>
                <w:szCs w:val="24"/>
                <w:u w:val="single"/>
              </w:rPr>
              <w:t>Развлечения</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4.1</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4.2</w:t>
            </w:r>
          </w:p>
          <w:p w:rsidR="008A5012" w:rsidRPr="008A5012" w:rsidRDefault="008A5012" w:rsidP="008A5012">
            <w:pPr>
              <w:spacing w:after="0" w:line="240" w:lineRule="auto"/>
              <w:jc w:val="center"/>
              <w:rPr>
                <w:rFonts w:ascii="Times New Roman" w:hAnsi="Times New Roman" w:cs="Times New Roman"/>
                <w:sz w:val="24"/>
                <w:szCs w:val="24"/>
              </w:rPr>
            </w:pP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4.3</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4.4</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4.5</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4.6</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4.7</w:t>
            </w:r>
          </w:p>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t>4.8</w:t>
            </w:r>
          </w:p>
        </w:tc>
        <w:tc>
          <w:tcPr>
            <w:tcW w:w="2976"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p>
        </w:tc>
      </w:tr>
      <w:tr w:rsidR="008A5012" w:rsidTr="008A5012">
        <w:tc>
          <w:tcPr>
            <w:tcW w:w="904"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p>
        </w:tc>
        <w:tc>
          <w:tcPr>
            <w:tcW w:w="5147"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b/>
                <w:sz w:val="24"/>
                <w:szCs w:val="24"/>
                <w:u w:val="single"/>
              </w:rPr>
            </w:pPr>
            <w:r w:rsidRPr="008A5012">
              <w:rPr>
                <w:rFonts w:ascii="Times New Roman" w:hAnsi="Times New Roman" w:cs="Times New Roman"/>
                <w:b/>
                <w:sz w:val="24"/>
                <w:szCs w:val="24"/>
                <w:u w:val="single"/>
              </w:rPr>
              <w:t>Склады</w:t>
            </w:r>
          </w:p>
          <w:p w:rsidR="008A5012" w:rsidRPr="008A5012" w:rsidRDefault="008A5012" w:rsidP="008A5012">
            <w:pPr>
              <w:pStyle w:val="Default"/>
              <w:rPr>
                <w:rFonts w:ascii="Times New Roman" w:eastAsiaTheme="minorHAnsi" w:hAnsi="Times New Roman" w:cs="Times New Roman"/>
                <w:color w:val="auto"/>
                <w:lang w:eastAsia="en-US"/>
              </w:rPr>
            </w:pPr>
            <w:r w:rsidRPr="008A5012">
              <w:rPr>
                <w:rFonts w:ascii="Times New Roman" w:eastAsiaTheme="minorHAnsi" w:hAnsi="Times New Roman" w:cs="Times New Roman"/>
                <w:color w:val="auto"/>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w:t>
            </w:r>
            <w:r w:rsidRPr="008A5012">
              <w:rPr>
                <w:rFonts w:ascii="Times New Roman" w:eastAsiaTheme="minorHAnsi" w:hAnsi="Times New Roman" w:cs="Times New Roman"/>
                <w:color w:val="auto"/>
                <w:lang w:eastAsia="en-US"/>
              </w:rPr>
              <w:lastRenderedPageBreak/>
              <w:t xml:space="preserve">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 </w:t>
            </w:r>
          </w:p>
        </w:tc>
        <w:tc>
          <w:tcPr>
            <w:tcW w:w="1179" w:type="dxa"/>
            <w:tcBorders>
              <w:top w:val="single" w:sz="4" w:space="0" w:color="000000"/>
              <w:left w:val="single" w:sz="4" w:space="0" w:color="000000"/>
              <w:bottom w:val="single" w:sz="4" w:space="0" w:color="000000"/>
              <w:right w:val="single" w:sz="4" w:space="0" w:color="000000"/>
            </w:tcBorders>
            <w:vAlign w:val="center"/>
          </w:tcPr>
          <w:p w:rsidR="008A5012" w:rsidRPr="008A5012" w:rsidRDefault="008A5012" w:rsidP="008A5012">
            <w:pPr>
              <w:spacing w:after="0" w:line="240" w:lineRule="auto"/>
              <w:jc w:val="center"/>
              <w:rPr>
                <w:rFonts w:ascii="Times New Roman" w:hAnsi="Times New Roman" w:cs="Times New Roman"/>
                <w:sz w:val="24"/>
                <w:szCs w:val="24"/>
              </w:rPr>
            </w:pPr>
            <w:r w:rsidRPr="008A5012">
              <w:rPr>
                <w:rFonts w:ascii="Times New Roman" w:hAnsi="Times New Roman" w:cs="Times New Roman"/>
                <w:sz w:val="24"/>
                <w:szCs w:val="24"/>
              </w:rPr>
              <w:lastRenderedPageBreak/>
              <w:t>6.9</w:t>
            </w:r>
          </w:p>
        </w:tc>
        <w:tc>
          <w:tcPr>
            <w:tcW w:w="2976" w:type="dxa"/>
            <w:tcBorders>
              <w:top w:val="single" w:sz="4" w:space="0" w:color="000000"/>
              <w:left w:val="single" w:sz="4" w:space="0" w:color="000000"/>
              <w:bottom w:val="single" w:sz="4" w:space="0" w:color="000000"/>
              <w:right w:val="single" w:sz="4" w:space="0" w:color="000000"/>
            </w:tcBorders>
          </w:tcPr>
          <w:p w:rsidR="008A5012" w:rsidRPr="008A5012" w:rsidRDefault="008A5012" w:rsidP="008A5012">
            <w:pPr>
              <w:spacing w:after="0" w:line="240" w:lineRule="auto"/>
              <w:rPr>
                <w:rFonts w:ascii="Times New Roman" w:hAnsi="Times New Roman" w:cs="Times New Roman"/>
                <w:sz w:val="24"/>
                <w:szCs w:val="24"/>
              </w:rPr>
            </w:pPr>
          </w:p>
        </w:tc>
      </w:tr>
    </w:tbl>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lastRenderedPageBreak/>
        <w:t>. Вспомогательные виды разрешенного использования земельных участков и объектов капитального строительства определяются в соответствии со статьей 27 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 К условно разрешенным видам использования на территории данной зоны также относятся объекты основных видов разрешенного использования прилегающих территориальных зон с учетом санитарно-гигиенических и экологических требований и Технических регламентов</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Параметры разрешенного использования:</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 xml:space="preserve">установление полос отвода автомагистралей, </w:t>
      </w:r>
      <w:proofErr w:type="spellStart"/>
      <w:r w:rsidRPr="008A5012">
        <w:rPr>
          <w:rFonts w:ascii="Times New Roman" w:hAnsi="Times New Roman" w:cs="Times New Roman"/>
          <w:sz w:val="24"/>
          <w:szCs w:val="24"/>
        </w:rPr>
        <w:t>санитарно</w:t>
      </w:r>
      <w:proofErr w:type="spellEnd"/>
      <w:r w:rsidRPr="008A5012">
        <w:rPr>
          <w:rFonts w:ascii="Times New Roman" w:hAnsi="Times New Roman" w:cs="Times New Roman"/>
          <w:sz w:val="24"/>
          <w:szCs w:val="24"/>
        </w:rPr>
        <w:t xml:space="preserve"> – защитных зон и санитарных разрывов объектов, сооружений и коммуникаций наземного транспорта должно соответствовать требованиям технических регламентов и санитарным нормативам (за исключением сложившейся застройки) и осуществляться в соответствии с документами территориального планирования; </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 xml:space="preserve">в границах полосы отвода автомагистралей (в красных линиях) не допускается размещение объектов капитального строительства, не относящихся к транспортной инфраструктуре или ее обслуживанию; </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w:t>
      </w:r>
      <w:r w:rsidRPr="008A5012">
        <w:rPr>
          <w:rFonts w:ascii="Times New Roman" w:hAnsi="Times New Roman" w:cs="Times New Roman"/>
          <w:sz w:val="24"/>
          <w:szCs w:val="24"/>
        </w:rPr>
        <w:tab/>
        <w:t>размещение объектов транспорта, объектов дорожного сервиса и хозяйства, объектов благоустройства и иных объектов, должно соответствовать требованиям технических регламентов и требованиям законодательства о безопасности движения.</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Предельные размеры земельных участков и предельные параметры</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разрешенного строительства, реконструкции объектов капитального строительства:</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 минимальная площадь земельных участков устанавливается в соответствии со статьей 28 настоящих Правил; либо по заданию на проектирование или в соответствии с действующими техническими регламентами и нормативными документами.</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2) минимальные отступы зданий, строений, сооружений от границ земельных участков устанавливаются в соответствии с обоснованием зоны санитарного разрыва для автомагистралей;</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3) максимальные выступы за красную линию частей зданий, строений, сооружений устанавливаются в соответствии со статьей 31 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4) максимальное количество этажей надземной части зданий, строений, сооружений на территории земельных участков не устанавливается;</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5) максимальная высота зданий, строений, сооружений на территории земельных участков устанавливается в соответствии со статьей 32 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6) максимальная общая площадь объектов капитального строительства нежилого назначения на территории земельных участков не устанавливается;</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7)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8) минимальная доля озелененной территории земельных участков устанавливается в соответствии со статьей 33 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9) минимальное количество </w:t>
      </w:r>
      <w:proofErr w:type="spellStart"/>
      <w:r w:rsidRPr="008A5012">
        <w:rPr>
          <w:rFonts w:ascii="Times New Roman" w:hAnsi="Times New Roman" w:cs="Times New Roman"/>
          <w:sz w:val="24"/>
          <w:szCs w:val="24"/>
        </w:rPr>
        <w:t>машино</w:t>
      </w:r>
      <w:proofErr w:type="spellEnd"/>
      <w:r w:rsidRPr="008A5012">
        <w:rPr>
          <w:rFonts w:ascii="Times New Roman" w:hAnsi="Times New Roman" w:cs="Times New Roman"/>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10) минимальное количество мест на погрузочно-разгрузочных площадках на территории земельных участков устанавливается в соответствии со статьей 35</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настоящих Правил;</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 xml:space="preserve">В случае если земельный участок и объект капитального строительства </w:t>
      </w:r>
      <w:r w:rsidRPr="008A5012">
        <w:rPr>
          <w:rFonts w:ascii="Times New Roman" w:hAnsi="Times New Roman" w:cs="Times New Roman"/>
          <w:sz w:val="24"/>
          <w:szCs w:val="24"/>
        </w:rPr>
        <w:lastRenderedPageBreak/>
        <w:t>расположены в границах действия ограничений, установленных в соответствии с</w:t>
      </w:r>
    </w:p>
    <w:p w:rsidR="008A5012" w:rsidRPr="008A5012" w:rsidRDefault="008A5012" w:rsidP="008A5012">
      <w:pPr>
        <w:pStyle w:val="ConsPlusNormal"/>
        <w:ind w:firstLine="709"/>
        <w:jc w:val="both"/>
        <w:outlineLvl w:val="3"/>
        <w:rPr>
          <w:rFonts w:ascii="Times New Roman" w:hAnsi="Times New Roman" w:cs="Times New Roman"/>
          <w:sz w:val="24"/>
          <w:szCs w:val="24"/>
        </w:rPr>
      </w:pPr>
      <w:r w:rsidRPr="008A5012">
        <w:rPr>
          <w:rFonts w:ascii="Times New Roman" w:hAnsi="Times New Roman" w:cs="Times New Roman"/>
          <w:sz w:val="24"/>
          <w:szCs w:val="24"/>
        </w:rPr>
        <w:t>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главе8 Правил. При этом при совпадении ограничений, относящихся к одной и той же территории, действуют минимальные предельные параметры.</w:t>
      </w:r>
    </w:p>
    <w:p w:rsidR="008A5012" w:rsidRDefault="008A5012" w:rsidP="008A5012">
      <w:pPr>
        <w:spacing w:after="0" w:line="240" w:lineRule="auto"/>
        <w:ind w:right="-1" w:firstLine="708"/>
        <w:jc w:val="both"/>
        <w:rPr>
          <w:rFonts w:ascii="Times New Roman" w:hAnsi="Times New Roman" w:cs="Times New Roman"/>
          <w:sz w:val="24"/>
          <w:szCs w:val="24"/>
        </w:rPr>
      </w:pPr>
    </w:p>
    <w:p w:rsidR="00630246" w:rsidRPr="009F7EA9" w:rsidRDefault="00630246" w:rsidP="00817FCB">
      <w:pPr>
        <w:pStyle w:val="a3"/>
        <w:widowControl w:val="0"/>
        <w:numPr>
          <w:ilvl w:val="0"/>
          <w:numId w:val="8"/>
        </w:numPr>
        <w:tabs>
          <w:tab w:val="left" w:pos="5103"/>
        </w:tabs>
        <w:autoSpaceDE w:val="0"/>
        <w:autoSpaceDN w:val="0"/>
        <w:adjustRightInd w:val="0"/>
        <w:spacing w:after="0" w:line="240" w:lineRule="auto"/>
        <w:jc w:val="center"/>
        <w:outlineLvl w:val="3"/>
        <w:rPr>
          <w:rFonts w:ascii="Times New Roman" w:hAnsi="Times New Roman" w:cs="Times New Roman"/>
          <w:sz w:val="24"/>
          <w:szCs w:val="24"/>
        </w:rPr>
      </w:pPr>
      <w:r w:rsidRPr="009F7EA9">
        <w:rPr>
          <w:rFonts w:ascii="Times New Roman" w:hAnsi="Times New Roman" w:cs="Times New Roman"/>
          <w:b/>
          <w:sz w:val="24"/>
          <w:szCs w:val="24"/>
        </w:rPr>
        <w:t>Градостроительный регламент</w:t>
      </w:r>
      <w:r w:rsidRPr="00705BD9">
        <w:rPr>
          <w:rFonts w:ascii="Times New Roman" w:hAnsi="Times New Roman" w:cs="Times New Roman"/>
          <w:b/>
          <w:sz w:val="24"/>
          <w:szCs w:val="24"/>
        </w:rPr>
        <w:t xml:space="preserve"> рекреационной зоны</w:t>
      </w:r>
    </w:p>
    <w:p w:rsidR="009F7EA9" w:rsidRPr="009F7EA9" w:rsidRDefault="009F7EA9" w:rsidP="009F7EA9">
      <w:pPr>
        <w:pStyle w:val="a3"/>
        <w:widowControl w:val="0"/>
        <w:tabs>
          <w:tab w:val="left" w:pos="5103"/>
        </w:tabs>
        <w:autoSpaceDE w:val="0"/>
        <w:autoSpaceDN w:val="0"/>
        <w:adjustRightInd w:val="0"/>
        <w:spacing w:after="0" w:line="240" w:lineRule="auto"/>
        <w:ind w:left="0" w:firstLine="709"/>
        <w:contextualSpacing w:val="0"/>
        <w:outlineLvl w:val="3"/>
        <w:rPr>
          <w:rFonts w:ascii="Times New Roman" w:hAnsi="Times New Roman" w:cs="Times New Roman"/>
          <w:b/>
          <w:sz w:val="24"/>
          <w:szCs w:val="24"/>
        </w:rPr>
      </w:pPr>
      <w:r w:rsidRPr="009F7EA9">
        <w:rPr>
          <w:rFonts w:ascii="Times New Roman" w:hAnsi="Times New Roman" w:cs="Times New Roman"/>
          <w:b/>
          <w:sz w:val="24"/>
          <w:szCs w:val="24"/>
        </w:rPr>
        <w:t xml:space="preserve">1.Код обозначения зоны - Р </w:t>
      </w:r>
    </w:p>
    <w:p w:rsidR="009F7EA9" w:rsidRPr="009F7EA9" w:rsidRDefault="009F7EA9" w:rsidP="009F7EA9">
      <w:pPr>
        <w:pStyle w:val="a3"/>
        <w:widowControl w:val="0"/>
        <w:tabs>
          <w:tab w:val="left" w:pos="5103"/>
        </w:tabs>
        <w:autoSpaceDE w:val="0"/>
        <w:autoSpaceDN w:val="0"/>
        <w:adjustRightInd w:val="0"/>
        <w:spacing w:after="0" w:line="240" w:lineRule="auto"/>
        <w:ind w:left="0" w:firstLine="709"/>
        <w:contextualSpacing w:val="0"/>
        <w:outlineLvl w:val="3"/>
        <w:rPr>
          <w:rFonts w:ascii="Times New Roman" w:hAnsi="Times New Roman" w:cs="Times New Roman"/>
          <w:sz w:val="24"/>
          <w:szCs w:val="24"/>
        </w:rPr>
      </w:pPr>
      <w:r w:rsidRPr="009F7EA9">
        <w:rPr>
          <w:rFonts w:ascii="Times New Roman" w:hAnsi="Times New Roman" w:cs="Times New Roman"/>
          <w:b/>
          <w:sz w:val="24"/>
          <w:szCs w:val="24"/>
        </w:rPr>
        <w:t>2.Цели создания зоны</w:t>
      </w:r>
      <w:r w:rsidRPr="009F7EA9">
        <w:rPr>
          <w:rFonts w:ascii="Times New Roman" w:hAnsi="Times New Roman" w:cs="Times New Roman"/>
          <w:sz w:val="24"/>
          <w:szCs w:val="24"/>
        </w:rPr>
        <w:t xml:space="preserve"> -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9F7EA9" w:rsidRPr="009F7EA9" w:rsidRDefault="009F7EA9" w:rsidP="009F7EA9">
      <w:pPr>
        <w:pStyle w:val="a3"/>
        <w:widowControl w:val="0"/>
        <w:tabs>
          <w:tab w:val="left" w:pos="5103"/>
        </w:tabs>
        <w:autoSpaceDE w:val="0"/>
        <w:autoSpaceDN w:val="0"/>
        <w:adjustRightInd w:val="0"/>
        <w:spacing w:after="0" w:line="240" w:lineRule="auto"/>
        <w:ind w:left="0" w:firstLine="709"/>
        <w:contextualSpacing w:val="0"/>
        <w:outlineLvl w:val="3"/>
        <w:rPr>
          <w:rFonts w:ascii="Times New Roman" w:hAnsi="Times New Roman" w:cs="Times New Roman"/>
          <w:sz w:val="24"/>
          <w:szCs w:val="24"/>
        </w:rPr>
      </w:pPr>
      <w:r w:rsidRPr="009F7EA9">
        <w:rPr>
          <w:rFonts w:ascii="Times New Roman" w:hAnsi="Times New Roman" w:cs="Times New Roman"/>
          <w:sz w:val="24"/>
          <w:szCs w:val="24"/>
        </w:rPr>
        <w:t xml:space="preserve">В состав рекреационных зон могут включаться территории муниципального образования, занятые лесами, скверами, парками, садами, пляжами, а также иные территории, используемые и предназначенные для отдыха, туризма, занятий физической культурой и спортом. </w:t>
      </w:r>
    </w:p>
    <w:p w:rsidR="009F7EA9" w:rsidRPr="009F7EA9" w:rsidRDefault="009F7EA9" w:rsidP="009F7EA9">
      <w:pPr>
        <w:pStyle w:val="a3"/>
        <w:widowControl w:val="0"/>
        <w:tabs>
          <w:tab w:val="left" w:pos="5103"/>
        </w:tabs>
        <w:autoSpaceDE w:val="0"/>
        <w:autoSpaceDN w:val="0"/>
        <w:adjustRightInd w:val="0"/>
        <w:spacing w:after="0" w:line="240" w:lineRule="auto"/>
        <w:ind w:left="0" w:firstLine="709"/>
        <w:contextualSpacing w:val="0"/>
        <w:outlineLvl w:val="3"/>
        <w:rPr>
          <w:rFonts w:ascii="Times New Roman" w:hAnsi="Times New Roman" w:cs="Times New Roman"/>
          <w:sz w:val="24"/>
          <w:szCs w:val="24"/>
        </w:rPr>
      </w:pPr>
      <w:r w:rsidRPr="009F7EA9">
        <w:rPr>
          <w:rFonts w:ascii="Times New Roman" w:hAnsi="Times New Roman" w:cs="Times New Roman"/>
          <w:sz w:val="24"/>
          <w:szCs w:val="24"/>
        </w:rPr>
        <w:t xml:space="preserve">В рекреационных зонах не допускается размещение промышленных и складских объектов, дачное строительство, размещение жилых и коммунальных объектов, не связанных с объектами, расположенными в указанной зоне. </w:t>
      </w:r>
    </w:p>
    <w:p w:rsidR="009F7EA9" w:rsidRPr="009F7EA9" w:rsidRDefault="009F7EA9" w:rsidP="009F7EA9">
      <w:pPr>
        <w:pStyle w:val="a3"/>
        <w:widowControl w:val="0"/>
        <w:tabs>
          <w:tab w:val="left" w:pos="5103"/>
        </w:tabs>
        <w:autoSpaceDE w:val="0"/>
        <w:autoSpaceDN w:val="0"/>
        <w:adjustRightInd w:val="0"/>
        <w:spacing w:after="0" w:line="240" w:lineRule="auto"/>
        <w:ind w:left="0" w:firstLine="709"/>
        <w:contextualSpacing w:val="0"/>
        <w:outlineLvl w:val="3"/>
        <w:rPr>
          <w:rFonts w:ascii="Times New Roman" w:hAnsi="Times New Roman" w:cs="Times New Roman"/>
          <w:sz w:val="24"/>
          <w:szCs w:val="24"/>
        </w:rPr>
      </w:pPr>
      <w:r w:rsidRPr="009F7EA9">
        <w:rPr>
          <w:rFonts w:ascii="Times New Roman" w:hAnsi="Times New Roman" w:cs="Times New Roman"/>
          <w:sz w:val="24"/>
          <w:szCs w:val="24"/>
        </w:rPr>
        <w:t>Размещение объектов капитального строительства на территориях, на которые распространяется действие Лесного кодекса Российской Федерации, Водного Кодекса Российской Федерации, осуществляется в соответствии с указанными кодексами.</w:t>
      </w:r>
    </w:p>
    <w:p w:rsidR="009F7EA9" w:rsidRPr="00705BD9" w:rsidRDefault="009F7EA9" w:rsidP="009F7EA9">
      <w:pPr>
        <w:pStyle w:val="a3"/>
        <w:widowControl w:val="0"/>
        <w:tabs>
          <w:tab w:val="left" w:pos="5103"/>
        </w:tabs>
        <w:autoSpaceDE w:val="0"/>
        <w:autoSpaceDN w:val="0"/>
        <w:adjustRightInd w:val="0"/>
        <w:spacing w:after="0" w:line="240" w:lineRule="auto"/>
        <w:jc w:val="both"/>
        <w:outlineLvl w:val="3"/>
        <w:rPr>
          <w:rFonts w:ascii="Times New Roman" w:hAnsi="Times New Roman" w:cs="Times New Roman"/>
          <w:sz w:val="24"/>
          <w:szCs w:val="24"/>
        </w:rPr>
      </w:pPr>
    </w:p>
    <w:p w:rsidR="00630246" w:rsidRDefault="009F7EA9" w:rsidP="009F7EA9">
      <w:pPr>
        <w:pStyle w:val="ConsPlusNormal"/>
        <w:spacing w:line="276" w:lineRule="auto"/>
        <w:jc w:val="both"/>
        <w:outlineLvl w:val="3"/>
        <w:rPr>
          <w:rFonts w:ascii="Times New Roman" w:hAnsi="Times New Roman" w:cs="Times New Roman"/>
          <w:b/>
          <w:sz w:val="24"/>
          <w:szCs w:val="24"/>
        </w:rPr>
      </w:pPr>
      <w:r>
        <w:rPr>
          <w:rFonts w:ascii="Times New Roman" w:hAnsi="Times New Roman" w:cs="Times New Roman"/>
          <w:sz w:val="24"/>
          <w:szCs w:val="24"/>
        </w:rPr>
        <w:t xml:space="preserve">Таблица 9 </w:t>
      </w:r>
      <w:r w:rsidRPr="009F7EA9">
        <w:rPr>
          <w:rFonts w:ascii="Times New Roman" w:hAnsi="Times New Roman" w:cs="Times New Roman"/>
          <w:b/>
          <w:sz w:val="24"/>
          <w:szCs w:val="24"/>
        </w:rPr>
        <w:t>Основные и условно разрешенные виды использования земельных участков и объектов капитального строительства</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0"/>
        <w:gridCol w:w="4982"/>
        <w:gridCol w:w="1184"/>
        <w:gridCol w:w="2693"/>
      </w:tblGrid>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rPr>
                <w:rFonts w:ascii="Times New Roman" w:hAnsi="Times New Roman" w:cs="Times New Roman"/>
                <w:sz w:val="24"/>
                <w:szCs w:val="24"/>
              </w:rPr>
            </w:pPr>
            <w:r w:rsidRPr="009F7EA9">
              <w:rPr>
                <w:rFonts w:ascii="Times New Roman" w:hAnsi="Times New Roman" w:cs="Times New Roman"/>
                <w:sz w:val="24"/>
                <w:szCs w:val="24"/>
              </w:rPr>
              <w:t>№п/п</w:t>
            </w: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rPr>
                <w:rFonts w:ascii="Times New Roman" w:hAnsi="Times New Roman" w:cs="Times New Roman"/>
                <w:sz w:val="24"/>
                <w:szCs w:val="24"/>
              </w:rPr>
            </w:pPr>
            <w:r w:rsidRPr="009F7EA9">
              <w:rPr>
                <w:rFonts w:ascii="Times New Roman" w:hAnsi="Times New Roman" w:cs="Times New Roman"/>
                <w:sz w:val="24"/>
                <w:szCs w:val="24"/>
              </w:rPr>
              <w:t>Наименование вида использования земельных участков и объектов капитального строительства</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tabs>
                <w:tab w:val="left" w:pos="2700"/>
              </w:tabs>
              <w:spacing w:after="0" w:line="240" w:lineRule="auto"/>
              <w:rPr>
                <w:rFonts w:ascii="Times New Roman" w:hAnsi="Times New Roman" w:cs="Times New Roman"/>
                <w:sz w:val="24"/>
                <w:szCs w:val="24"/>
              </w:rPr>
            </w:pPr>
            <w:r w:rsidRPr="009F7EA9">
              <w:rPr>
                <w:rFonts w:ascii="Times New Roman" w:hAnsi="Times New Roman" w:cs="Times New Roman"/>
                <w:sz w:val="24"/>
                <w:szCs w:val="24"/>
              </w:rPr>
              <w:t>Код вида</w:t>
            </w:r>
          </w:p>
        </w:tc>
        <w:tc>
          <w:tcPr>
            <w:tcW w:w="2693"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tabs>
                <w:tab w:val="left" w:pos="2700"/>
              </w:tabs>
              <w:spacing w:after="0" w:line="240" w:lineRule="auto"/>
              <w:rPr>
                <w:rFonts w:ascii="Times New Roman" w:hAnsi="Times New Roman" w:cs="Times New Roman"/>
                <w:sz w:val="24"/>
                <w:szCs w:val="24"/>
              </w:rPr>
            </w:pPr>
            <w:r w:rsidRPr="009F7EA9">
              <w:rPr>
                <w:rFonts w:ascii="Times New Roman" w:hAnsi="Times New Roman" w:cs="Times New Roman"/>
                <w:sz w:val="24"/>
                <w:szCs w:val="24"/>
              </w:rPr>
              <w:t>Вспомогательные виды разрешенного использования земельных участков и объектов капитального строительства</w:t>
            </w: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rPr>
            </w:pPr>
            <w:r w:rsidRPr="009F7EA9">
              <w:rPr>
                <w:rFonts w:ascii="Times New Roman" w:hAnsi="Times New Roman" w:cs="Times New Roman"/>
                <w:b/>
                <w:sz w:val="24"/>
                <w:szCs w:val="24"/>
              </w:rPr>
              <w:t>Основные виды разрешенного использования</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rPr>
            </w:pP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sz w:val="24"/>
                <w:szCs w:val="24"/>
              </w:rPr>
              <w:t>1</w:t>
            </w: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pStyle w:val="Default"/>
              <w:rPr>
                <w:rFonts w:ascii="Times New Roman" w:hAnsi="Times New Roman" w:cs="Times New Roman"/>
                <w:b/>
                <w:u w:val="single"/>
              </w:rPr>
            </w:pPr>
            <w:r w:rsidRPr="009F7EA9">
              <w:rPr>
                <w:rFonts w:ascii="Times New Roman" w:hAnsi="Times New Roman" w:cs="Times New Roman"/>
                <w:b/>
                <w:u w:val="single"/>
              </w:rPr>
              <w:t>Отдых(рекреация)</w:t>
            </w:r>
          </w:p>
          <w:p w:rsidR="009F7EA9" w:rsidRPr="009F7EA9" w:rsidRDefault="009F7EA9" w:rsidP="009F7EA9">
            <w:pPr>
              <w:pStyle w:val="Default"/>
              <w:jc w:val="both"/>
              <w:rPr>
                <w:rFonts w:ascii="Times New Roman" w:hAnsi="Times New Roman" w:cs="Times New Roman"/>
              </w:rPr>
            </w:pPr>
            <w:r w:rsidRPr="009F7EA9">
              <w:rPr>
                <w:rFonts w:ascii="Times New Roman" w:hAnsi="Times New Roman" w:cs="Times New Roman"/>
              </w:rPr>
              <w:t xml:space="preserve">Обустройство мест для занятия спортом, физкультурой, пешими или верховыми прогулками, отдыха, наблюдения за природой, пикников, охоты, рыбалки и иной деятельности. </w:t>
            </w:r>
          </w:p>
          <w:p w:rsidR="009F7EA9" w:rsidRPr="009F7EA9" w:rsidRDefault="009F7EA9" w:rsidP="009F7EA9">
            <w:pPr>
              <w:pStyle w:val="Default"/>
              <w:jc w:val="both"/>
              <w:rPr>
                <w:rFonts w:ascii="Times New Roman" w:hAnsi="Times New Roman" w:cs="Times New Roman"/>
              </w:rPr>
            </w:pPr>
            <w:r w:rsidRPr="009F7EA9">
              <w:rPr>
                <w:rFonts w:ascii="Times New Roman" w:hAnsi="Times New Roman" w:cs="Times New Roman"/>
              </w:rPr>
              <w:t>В том числе:</w:t>
            </w:r>
          </w:p>
          <w:p w:rsidR="009F7EA9" w:rsidRPr="009F7EA9" w:rsidRDefault="009F7EA9" w:rsidP="009F7EA9">
            <w:pPr>
              <w:pStyle w:val="Default"/>
              <w:jc w:val="both"/>
              <w:rPr>
                <w:rFonts w:ascii="Times New Roman" w:hAnsi="Times New Roman" w:cs="Times New Roman"/>
                <w:b/>
                <w:u w:val="single"/>
              </w:rPr>
            </w:pPr>
            <w:r w:rsidRPr="009F7EA9">
              <w:rPr>
                <w:rFonts w:ascii="Times New Roman" w:hAnsi="Times New Roman" w:cs="Times New Roman"/>
                <w:b/>
                <w:u w:val="single"/>
              </w:rPr>
              <w:t>Спорт</w:t>
            </w:r>
          </w:p>
          <w:p w:rsidR="009F7EA9" w:rsidRPr="009F7EA9" w:rsidRDefault="009F7EA9" w:rsidP="009F7EA9">
            <w:pPr>
              <w:pStyle w:val="Default"/>
              <w:jc w:val="both"/>
              <w:rPr>
                <w:rFonts w:ascii="Times New Roman" w:hAnsi="Times New Roman" w:cs="Times New Roman"/>
                <w:b/>
                <w:u w:val="single"/>
              </w:rPr>
            </w:pPr>
            <w:r w:rsidRPr="009F7EA9">
              <w:rPr>
                <w:rFonts w:ascii="Times New Roman" w:hAnsi="Times New Roman" w:cs="Times New Roman"/>
                <w:b/>
                <w:u w:val="single"/>
              </w:rPr>
              <w:t>Природно-познавательный туризм</w:t>
            </w:r>
          </w:p>
          <w:p w:rsidR="009F7EA9" w:rsidRPr="009F7EA9" w:rsidRDefault="009F7EA9" w:rsidP="009F7EA9">
            <w:pPr>
              <w:pStyle w:val="Default"/>
              <w:jc w:val="both"/>
              <w:rPr>
                <w:rFonts w:ascii="Times New Roman" w:hAnsi="Times New Roman" w:cs="Times New Roman"/>
                <w:b/>
                <w:u w:val="single"/>
              </w:rPr>
            </w:pPr>
            <w:r w:rsidRPr="009F7EA9">
              <w:rPr>
                <w:rFonts w:ascii="Times New Roman" w:hAnsi="Times New Roman" w:cs="Times New Roman"/>
                <w:b/>
                <w:u w:val="single"/>
              </w:rPr>
              <w:t>Охота и рыбалка</w:t>
            </w:r>
          </w:p>
          <w:p w:rsidR="009F7EA9" w:rsidRPr="009F7EA9" w:rsidRDefault="009F7EA9" w:rsidP="009F7EA9">
            <w:pPr>
              <w:pStyle w:val="Default"/>
              <w:jc w:val="both"/>
              <w:rPr>
                <w:rFonts w:ascii="Times New Roman" w:hAnsi="Times New Roman" w:cs="Times New Roman"/>
                <w:b/>
                <w:u w:val="single"/>
              </w:rPr>
            </w:pPr>
            <w:r w:rsidRPr="009F7EA9">
              <w:rPr>
                <w:rFonts w:ascii="Times New Roman" w:hAnsi="Times New Roman" w:cs="Times New Roman"/>
                <w:b/>
                <w:u w:val="single"/>
              </w:rPr>
              <w:t>Причалы для маломерных судов</w:t>
            </w:r>
          </w:p>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b/>
                <w:sz w:val="24"/>
                <w:szCs w:val="24"/>
                <w:u w:val="single"/>
              </w:rPr>
              <w:t>Поля для гольфа и конных прогулок</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p>
          <w:p w:rsidR="009F7EA9" w:rsidRPr="009F7EA9" w:rsidRDefault="009F7EA9" w:rsidP="009F7EA9">
            <w:pPr>
              <w:pStyle w:val="Default"/>
              <w:jc w:val="center"/>
              <w:rPr>
                <w:rFonts w:ascii="Times New Roman" w:hAnsi="Times New Roman" w:cs="Times New Roman"/>
                <w:b/>
                <w:u w:val="single"/>
              </w:rPr>
            </w:pPr>
            <w:r w:rsidRPr="009F7EA9">
              <w:rPr>
                <w:rFonts w:ascii="Times New Roman" w:hAnsi="Times New Roman" w:cs="Times New Roman"/>
                <w:b/>
                <w:u w:val="single"/>
              </w:rPr>
              <w:t>5.1</w:t>
            </w:r>
          </w:p>
          <w:p w:rsidR="009F7EA9" w:rsidRPr="009F7EA9" w:rsidRDefault="009F7EA9" w:rsidP="009F7EA9">
            <w:pPr>
              <w:pStyle w:val="Default"/>
              <w:jc w:val="center"/>
              <w:rPr>
                <w:rFonts w:ascii="Times New Roman" w:hAnsi="Times New Roman" w:cs="Times New Roman"/>
                <w:b/>
                <w:u w:val="single"/>
              </w:rPr>
            </w:pPr>
            <w:r w:rsidRPr="009F7EA9">
              <w:rPr>
                <w:rFonts w:ascii="Times New Roman" w:hAnsi="Times New Roman" w:cs="Times New Roman"/>
                <w:b/>
                <w:u w:val="single"/>
              </w:rPr>
              <w:t>5.2</w:t>
            </w:r>
          </w:p>
          <w:p w:rsidR="009F7EA9" w:rsidRPr="009F7EA9" w:rsidRDefault="009F7EA9" w:rsidP="009F7EA9">
            <w:pPr>
              <w:pStyle w:val="Default"/>
              <w:jc w:val="center"/>
              <w:rPr>
                <w:rFonts w:ascii="Times New Roman" w:hAnsi="Times New Roman" w:cs="Times New Roman"/>
                <w:b/>
                <w:u w:val="single"/>
              </w:rPr>
            </w:pPr>
            <w:r w:rsidRPr="009F7EA9">
              <w:rPr>
                <w:rFonts w:ascii="Times New Roman" w:hAnsi="Times New Roman" w:cs="Times New Roman"/>
                <w:b/>
                <w:u w:val="single"/>
              </w:rPr>
              <w:t>5.3</w:t>
            </w:r>
          </w:p>
          <w:p w:rsidR="009F7EA9" w:rsidRPr="009F7EA9" w:rsidRDefault="009F7EA9" w:rsidP="009F7EA9">
            <w:pPr>
              <w:pStyle w:val="Default"/>
              <w:jc w:val="center"/>
              <w:rPr>
                <w:rFonts w:ascii="Times New Roman" w:hAnsi="Times New Roman" w:cs="Times New Roman"/>
                <w:b/>
                <w:u w:val="single"/>
              </w:rPr>
            </w:pPr>
            <w:r w:rsidRPr="009F7EA9">
              <w:rPr>
                <w:rFonts w:ascii="Times New Roman" w:hAnsi="Times New Roman" w:cs="Times New Roman"/>
                <w:b/>
                <w:u w:val="single"/>
              </w:rPr>
              <w:t>5.4</w:t>
            </w:r>
          </w:p>
          <w:p w:rsidR="009F7EA9" w:rsidRPr="009F7EA9" w:rsidRDefault="009F7EA9" w:rsidP="009F7EA9">
            <w:pPr>
              <w:pStyle w:val="Default"/>
              <w:jc w:val="center"/>
              <w:rPr>
                <w:rFonts w:ascii="Times New Roman" w:hAnsi="Times New Roman" w:cs="Times New Roman"/>
                <w:b/>
                <w:u w:val="single"/>
              </w:rPr>
            </w:pPr>
            <w:r w:rsidRPr="009F7EA9">
              <w:rPr>
                <w:rFonts w:ascii="Times New Roman" w:hAnsi="Times New Roman" w:cs="Times New Roman"/>
                <w:b/>
                <w:u w:val="single"/>
              </w:rPr>
              <w:t>5.5</w:t>
            </w:r>
          </w:p>
          <w:p w:rsidR="009F7EA9" w:rsidRPr="009F7EA9" w:rsidRDefault="009F7EA9" w:rsidP="009F7EA9">
            <w:pPr>
              <w:pStyle w:val="Default"/>
              <w:jc w:val="center"/>
              <w:rPr>
                <w:rFonts w:ascii="Times New Roman" w:hAnsi="Times New Roman" w:cs="Times New Roman"/>
                <w:b/>
                <w:u w:val="single"/>
              </w:rPr>
            </w:pPr>
          </w:p>
        </w:tc>
        <w:tc>
          <w:tcPr>
            <w:tcW w:w="2693" w:type="dxa"/>
            <w:vMerge w:val="restart"/>
            <w:tcBorders>
              <w:top w:val="single" w:sz="4" w:space="0" w:color="000000"/>
              <w:left w:val="single" w:sz="4" w:space="0" w:color="000000"/>
              <w:right w:val="single" w:sz="4" w:space="0" w:color="000000"/>
            </w:tcBorders>
          </w:tcPr>
          <w:p w:rsidR="009F7EA9" w:rsidRPr="009F7EA9" w:rsidRDefault="009F7EA9" w:rsidP="009F7EA9">
            <w:pPr>
              <w:pStyle w:val="ConsPlusNormal"/>
              <w:widowControl/>
              <w:rPr>
                <w:rFonts w:ascii="Times New Roman" w:hAnsi="Times New Roman" w:cs="Times New Roman"/>
                <w:sz w:val="24"/>
                <w:szCs w:val="24"/>
              </w:rPr>
            </w:pPr>
            <w:r w:rsidRPr="009F7EA9">
              <w:rPr>
                <w:rFonts w:ascii="Times New Roman" w:hAnsi="Times New Roman" w:cs="Times New Roman"/>
                <w:sz w:val="24"/>
                <w:szCs w:val="24"/>
              </w:rPr>
              <w:t>- вспомогательные строения, инфраструктура для отдыха,</w:t>
            </w:r>
          </w:p>
          <w:p w:rsidR="009F7EA9" w:rsidRPr="009F7EA9" w:rsidRDefault="009F7EA9" w:rsidP="009F7EA9">
            <w:pPr>
              <w:pStyle w:val="ConsPlusNormal"/>
              <w:widowControl/>
              <w:rPr>
                <w:rFonts w:ascii="Times New Roman" w:hAnsi="Times New Roman" w:cs="Times New Roman"/>
                <w:sz w:val="24"/>
                <w:szCs w:val="24"/>
              </w:rPr>
            </w:pPr>
            <w:r w:rsidRPr="009F7EA9">
              <w:rPr>
                <w:rFonts w:ascii="Times New Roman" w:hAnsi="Times New Roman" w:cs="Times New Roman"/>
                <w:sz w:val="24"/>
                <w:szCs w:val="24"/>
              </w:rPr>
              <w:t>размещение объектов некапитального строительства</w:t>
            </w:r>
          </w:p>
          <w:p w:rsidR="009F7EA9" w:rsidRPr="009F7EA9" w:rsidRDefault="009F7EA9" w:rsidP="009F7EA9">
            <w:pPr>
              <w:pStyle w:val="ConsPlusNormal"/>
              <w:widowControl/>
              <w:rPr>
                <w:rFonts w:ascii="Times New Roman" w:hAnsi="Times New Roman" w:cs="Times New Roman"/>
                <w:sz w:val="24"/>
                <w:szCs w:val="24"/>
              </w:rPr>
            </w:pPr>
            <w:r w:rsidRPr="009F7EA9">
              <w:rPr>
                <w:rFonts w:ascii="Times New Roman" w:hAnsi="Times New Roman" w:cs="Times New Roman"/>
                <w:sz w:val="24"/>
                <w:szCs w:val="24"/>
              </w:rPr>
              <w:t>- размещение  парковок для автомобилей обслуживающего персонала и  посетителей;</w:t>
            </w:r>
          </w:p>
          <w:p w:rsidR="009F7EA9" w:rsidRPr="009F7EA9" w:rsidRDefault="009F7EA9" w:rsidP="009F7EA9">
            <w:pPr>
              <w:pStyle w:val="a3"/>
              <w:spacing w:after="0" w:line="240" w:lineRule="auto"/>
              <w:ind w:left="0"/>
              <w:contextualSpacing w:val="0"/>
              <w:rPr>
                <w:rFonts w:ascii="Times New Roman" w:hAnsi="Times New Roman" w:cs="Times New Roman"/>
                <w:sz w:val="24"/>
                <w:szCs w:val="24"/>
              </w:rPr>
            </w:pPr>
            <w:r w:rsidRPr="009F7EA9">
              <w:rPr>
                <w:rFonts w:ascii="Times New Roman" w:hAnsi="Times New Roman" w:cs="Times New Roman"/>
                <w:sz w:val="24"/>
                <w:szCs w:val="24"/>
              </w:rPr>
              <w:t>- общественные туалеты</w:t>
            </w:r>
          </w:p>
          <w:p w:rsidR="009F7EA9" w:rsidRPr="009F7EA9" w:rsidRDefault="009F7EA9" w:rsidP="009F7EA9">
            <w:pPr>
              <w:pStyle w:val="ConsPlusNormal"/>
              <w:widowControl/>
              <w:rPr>
                <w:rFonts w:ascii="Times New Roman" w:hAnsi="Times New Roman" w:cs="Times New Roman"/>
                <w:sz w:val="24"/>
                <w:szCs w:val="24"/>
              </w:rPr>
            </w:pPr>
            <w:r w:rsidRPr="009F7EA9">
              <w:rPr>
                <w:rFonts w:ascii="Times New Roman" w:hAnsi="Times New Roman" w:cs="Times New Roman"/>
                <w:sz w:val="24"/>
                <w:szCs w:val="24"/>
              </w:rPr>
              <w:t xml:space="preserve">- объекты, обеспечивающие безопасность объектов основных видов </w:t>
            </w:r>
            <w:r w:rsidRPr="009F7EA9">
              <w:rPr>
                <w:rFonts w:ascii="Times New Roman" w:hAnsi="Times New Roman" w:cs="Times New Roman"/>
                <w:sz w:val="24"/>
                <w:szCs w:val="24"/>
              </w:rPr>
              <w:lastRenderedPageBreak/>
              <w:t>разрешенного использования, включая противопожарную</w:t>
            </w:r>
          </w:p>
          <w:p w:rsidR="009F7EA9" w:rsidRPr="009F7EA9" w:rsidRDefault="009F7EA9" w:rsidP="009F7EA9">
            <w:pPr>
              <w:pStyle w:val="Default"/>
              <w:rPr>
                <w:rFonts w:ascii="Times New Roman" w:hAnsi="Times New Roman" w:cs="Times New Roman"/>
                <w:b/>
                <w:u w:val="single"/>
              </w:rPr>
            </w:pP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sz w:val="24"/>
                <w:szCs w:val="24"/>
              </w:rPr>
              <w:t>2</w:t>
            </w: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Общее пользование водными объектами</w:t>
            </w:r>
          </w:p>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sz w:val="24"/>
                <w:szCs w:val="24"/>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w:t>
            </w:r>
            <w:r w:rsidRPr="009F7EA9">
              <w:rPr>
                <w:rFonts w:ascii="Times New Roman" w:hAnsi="Times New Roman" w:cs="Times New Roman"/>
                <w:sz w:val="24"/>
                <w:szCs w:val="24"/>
              </w:rPr>
              <w:lastRenderedPageBreak/>
              <w:t>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center"/>
              <w:rPr>
                <w:rFonts w:ascii="Times New Roman" w:hAnsi="Times New Roman" w:cs="Times New Roman"/>
                <w:b/>
                <w:sz w:val="24"/>
                <w:szCs w:val="24"/>
                <w:u w:val="single"/>
              </w:rPr>
            </w:pPr>
            <w:r w:rsidRPr="009F7EA9">
              <w:rPr>
                <w:rFonts w:ascii="Times New Roman" w:hAnsi="Times New Roman" w:cs="Times New Roman"/>
                <w:b/>
                <w:sz w:val="24"/>
                <w:szCs w:val="24"/>
                <w:u w:val="single"/>
              </w:rPr>
              <w:lastRenderedPageBreak/>
              <w:t>11.1</w:t>
            </w:r>
          </w:p>
        </w:tc>
        <w:tc>
          <w:tcPr>
            <w:tcW w:w="2693" w:type="dxa"/>
            <w:vMerge/>
            <w:tcBorders>
              <w:left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sz w:val="24"/>
                <w:szCs w:val="24"/>
              </w:rPr>
              <w:lastRenderedPageBreak/>
              <w:t>3</w:t>
            </w: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Общее пользование территории</w:t>
            </w:r>
          </w:p>
          <w:p w:rsidR="009F7EA9" w:rsidRPr="009F7EA9" w:rsidRDefault="009F7EA9" w:rsidP="009F7EA9">
            <w:pPr>
              <w:spacing w:after="0" w:line="240" w:lineRule="auto"/>
              <w:jc w:val="both"/>
              <w:rPr>
                <w:rFonts w:ascii="Times New Roman" w:hAnsi="Times New Roman" w:cs="Times New Roman"/>
                <w:sz w:val="24"/>
                <w:szCs w:val="24"/>
              </w:rPr>
            </w:pPr>
            <w:r w:rsidRPr="009F7EA9">
              <w:rPr>
                <w:rFonts w:ascii="Times New Roman" w:hAnsi="Times New Roman" w:cs="Times New Roman"/>
                <w:sz w:val="24"/>
                <w:szCs w:val="24"/>
              </w:rPr>
              <w:t>Размещение автомобильных дорог и пешеходных тротуаров в границах населенных пунктов, пешеходных переходов, парков, скверов, площадей, бульваров, набережных и других мест, постоянно открытых для посещения без взимания платы</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center"/>
              <w:rPr>
                <w:rFonts w:ascii="Times New Roman" w:hAnsi="Times New Roman" w:cs="Times New Roman"/>
                <w:b/>
                <w:sz w:val="24"/>
                <w:szCs w:val="24"/>
                <w:u w:val="single"/>
              </w:rPr>
            </w:pPr>
            <w:r w:rsidRPr="009F7EA9">
              <w:rPr>
                <w:rFonts w:ascii="Times New Roman" w:hAnsi="Times New Roman" w:cs="Times New Roman"/>
                <w:b/>
                <w:sz w:val="24"/>
                <w:szCs w:val="24"/>
                <w:u w:val="single"/>
              </w:rPr>
              <w:t>12.0</w:t>
            </w:r>
          </w:p>
        </w:tc>
        <w:tc>
          <w:tcPr>
            <w:tcW w:w="2693" w:type="dxa"/>
            <w:vMerge/>
            <w:tcBorders>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rPr>
            </w:pPr>
            <w:r w:rsidRPr="009F7EA9">
              <w:rPr>
                <w:rFonts w:ascii="Times New Roman" w:hAnsi="Times New Roman" w:cs="Times New Roman"/>
                <w:b/>
                <w:sz w:val="24"/>
                <w:szCs w:val="24"/>
              </w:rPr>
              <w:t>Условно разрешенные виды использования</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center"/>
              <w:rPr>
                <w:rFonts w:ascii="Times New Roman" w:hAnsi="Times New Roman" w:cs="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rPr>
            </w:pPr>
          </w:p>
        </w:tc>
      </w:tr>
      <w:tr w:rsidR="009F7EA9" w:rsidRPr="009F7EA9" w:rsidTr="00836275">
        <w:tc>
          <w:tcPr>
            <w:tcW w:w="1030"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sz w:val="24"/>
                <w:szCs w:val="24"/>
              </w:rPr>
            </w:pPr>
          </w:p>
        </w:tc>
        <w:tc>
          <w:tcPr>
            <w:tcW w:w="4982"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Предпринимательство</w:t>
            </w:r>
          </w:p>
          <w:p w:rsidR="009F7EA9" w:rsidRPr="009F7EA9" w:rsidRDefault="009F7EA9" w:rsidP="009F7EA9">
            <w:pPr>
              <w:pStyle w:val="Default"/>
              <w:rPr>
                <w:rFonts w:ascii="Times New Roman" w:hAnsi="Times New Roman" w:cs="Times New Roman"/>
              </w:rPr>
            </w:pPr>
            <w:r w:rsidRPr="009F7EA9">
              <w:rPr>
                <w:rFonts w:ascii="Times New Roman" w:hAnsi="Times New Roman" w:cs="Times New Roman"/>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В том числе:</w:t>
            </w:r>
          </w:p>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Общественное питание</w:t>
            </w:r>
          </w:p>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Развлечение</w:t>
            </w:r>
          </w:p>
          <w:p w:rsidR="009F7EA9" w:rsidRPr="009F7EA9" w:rsidRDefault="009F7EA9" w:rsidP="009F7EA9">
            <w:pPr>
              <w:spacing w:after="0" w:line="240" w:lineRule="auto"/>
              <w:jc w:val="both"/>
              <w:rPr>
                <w:rFonts w:ascii="Times New Roman" w:hAnsi="Times New Roman" w:cs="Times New Roman"/>
                <w:b/>
                <w:sz w:val="24"/>
                <w:szCs w:val="24"/>
                <w:u w:val="single"/>
              </w:rPr>
            </w:pPr>
            <w:r w:rsidRPr="009F7EA9">
              <w:rPr>
                <w:rFonts w:ascii="Times New Roman" w:hAnsi="Times New Roman" w:cs="Times New Roman"/>
                <w:b/>
                <w:sz w:val="24"/>
                <w:szCs w:val="24"/>
                <w:u w:val="single"/>
              </w:rPr>
              <w:t>Обслуживание автотранспорта</w:t>
            </w:r>
          </w:p>
        </w:tc>
        <w:tc>
          <w:tcPr>
            <w:tcW w:w="1184"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p>
          <w:p w:rsidR="009F7EA9" w:rsidRPr="009F7EA9" w:rsidRDefault="009F7EA9" w:rsidP="009F7EA9">
            <w:pPr>
              <w:spacing w:after="0" w:line="240" w:lineRule="auto"/>
              <w:jc w:val="center"/>
              <w:rPr>
                <w:rFonts w:ascii="Times New Roman" w:hAnsi="Times New Roman" w:cs="Times New Roman"/>
                <w:b/>
                <w:sz w:val="24"/>
                <w:szCs w:val="24"/>
                <w:u w:val="single"/>
              </w:rPr>
            </w:pPr>
            <w:r w:rsidRPr="009F7EA9">
              <w:rPr>
                <w:rFonts w:ascii="Times New Roman" w:hAnsi="Times New Roman" w:cs="Times New Roman"/>
                <w:b/>
                <w:sz w:val="24"/>
                <w:szCs w:val="24"/>
                <w:u w:val="single"/>
              </w:rPr>
              <w:t>4.6</w:t>
            </w:r>
          </w:p>
          <w:p w:rsidR="009F7EA9" w:rsidRPr="009F7EA9" w:rsidRDefault="009F7EA9" w:rsidP="009F7EA9">
            <w:pPr>
              <w:spacing w:after="0" w:line="240" w:lineRule="auto"/>
              <w:jc w:val="center"/>
              <w:rPr>
                <w:rFonts w:ascii="Times New Roman" w:hAnsi="Times New Roman" w:cs="Times New Roman"/>
                <w:b/>
                <w:sz w:val="24"/>
                <w:szCs w:val="24"/>
                <w:u w:val="single"/>
              </w:rPr>
            </w:pPr>
            <w:r w:rsidRPr="009F7EA9">
              <w:rPr>
                <w:rFonts w:ascii="Times New Roman" w:hAnsi="Times New Roman" w:cs="Times New Roman"/>
                <w:b/>
                <w:sz w:val="24"/>
                <w:szCs w:val="24"/>
                <w:u w:val="single"/>
              </w:rPr>
              <w:t>4.8</w:t>
            </w:r>
          </w:p>
          <w:p w:rsidR="009F7EA9" w:rsidRPr="009F7EA9" w:rsidRDefault="009F7EA9" w:rsidP="009F7EA9">
            <w:pPr>
              <w:spacing w:after="0" w:line="240" w:lineRule="auto"/>
              <w:jc w:val="center"/>
              <w:rPr>
                <w:rFonts w:ascii="Times New Roman" w:hAnsi="Times New Roman" w:cs="Times New Roman"/>
                <w:b/>
                <w:sz w:val="24"/>
                <w:szCs w:val="24"/>
                <w:u w:val="single"/>
              </w:rPr>
            </w:pPr>
            <w:r w:rsidRPr="009F7EA9">
              <w:rPr>
                <w:rFonts w:ascii="Times New Roman" w:hAnsi="Times New Roman" w:cs="Times New Roman"/>
                <w:b/>
                <w:sz w:val="24"/>
                <w:szCs w:val="24"/>
                <w:u w:val="single"/>
              </w:rPr>
              <w:t>4.9</w:t>
            </w:r>
          </w:p>
        </w:tc>
        <w:tc>
          <w:tcPr>
            <w:tcW w:w="2693" w:type="dxa"/>
            <w:tcBorders>
              <w:top w:val="single" w:sz="4" w:space="0" w:color="000000"/>
              <w:left w:val="single" w:sz="4" w:space="0" w:color="000000"/>
              <w:bottom w:val="single" w:sz="4" w:space="0" w:color="000000"/>
              <w:right w:val="single" w:sz="4" w:space="0" w:color="000000"/>
            </w:tcBorders>
          </w:tcPr>
          <w:p w:rsidR="009F7EA9" w:rsidRPr="009F7EA9" w:rsidRDefault="009F7EA9" w:rsidP="009F7EA9">
            <w:pPr>
              <w:spacing w:after="0" w:line="240" w:lineRule="auto"/>
              <w:jc w:val="both"/>
              <w:rPr>
                <w:rFonts w:ascii="Times New Roman" w:hAnsi="Times New Roman" w:cs="Times New Roman"/>
                <w:b/>
                <w:sz w:val="24"/>
                <w:szCs w:val="24"/>
                <w:u w:val="single"/>
              </w:rPr>
            </w:pPr>
          </w:p>
        </w:tc>
      </w:tr>
    </w:tbl>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Основные и условно разрешенные виды использования могут быть допущены, если их применение не сопровождается сокращением площади зеленых насаждений границах района зонирования (части территориальной зоны  в замкнутых границах), при условии выполнения компенсационного озеленения в соответствии с требованиями законодательства Республики Бурятия.</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 xml:space="preserve"> Вспомогательные виды разрешенного использования земельных участков и объектов капитального строительства определяются в соответствии со статьей 27настоящих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Предельные размеры земельных участков и предельные параметры</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разрешенного строительства, реконструкции объектов капитального строительства:</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1) минимальная площадь земельных участков устанавливается в соответствии со статьей 28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а так же</w:t>
      </w:r>
    </w:p>
    <w:p w:rsidR="009F7EA9" w:rsidRPr="009F7EA9" w:rsidRDefault="009F7EA9" w:rsidP="009F7EA9">
      <w:pPr>
        <w:pStyle w:val="ConsPlusNormal"/>
        <w:ind w:firstLine="709"/>
        <w:jc w:val="both"/>
        <w:outlineLvl w:val="3"/>
        <w:rPr>
          <w:rFonts w:ascii="Times New Roman" w:hAnsi="Times New Roman" w:cs="Times New Roman"/>
          <w:b/>
          <w:color w:val="000000"/>
          <w:sz w:val="24"/>
          <w:szCs w:val="24"/>
        </w:rPr>
      </w:pPr>
      <w:r w:rsidRPr="009F7EA9">
        <w:rPr>
          <w:rFonts w:ascii="Times New Roman" w:hAnsi="Times New Roman" w:cs="Times New Roman"/>
          <w:color w:val="000000"/>
          <w:sz w:val="24"/>
          <w:szCs w:val="24"/>
        </w:rPr>
        <w:t xml:space="preserve">        </w:t>
      </w:r>
      <w:r w:rsidRPr="009F7EA9">
        <w:rPr>
          <w:rFonts w:ascii="Times New Roman" w:hAnsi="Times New Roman" w:cs="Times New Roman"/>
          <w:b/>
          <w:color w:val="000000"/>
          <w:sz w:val="24"/>
          <w:szCs w:val="24"/>
        </w:rPr>
        <w:t>Минимальная площадь парка — 10 га</w:t>
      </w:r>
    </w:p>
    <w:p w:rsidR="009F7EA9" w:rsidRPr="009F7EA9" w:rsidRDefault="009F7EA9" w:rsidP="009F7EA9">
      <w:pPr>
        <w:pStyle w:val="ConsPlusNormal"/>
        <w:ind w:firstLine="709"/>
        <w:jc w:val="both"/>
        <w:outlineLvl w:val="3"/>
        <w:rPr>
          <w:rFonts w:ascii="Times New Roman" w:hAnsi="Times New Roman" w:cs="Times New Roman"/>
          <w:b/>
          <w:color w:val="000000"/>
          <w:sz w:val="24"/>
          <w:szCs w:val="24"/>
        </w:rPr>
      </w:pPr>
      <w:r w:rsidRPr="009F7EA9">
        <w:rPr>
          <w:rFonts w:ascii="Times New Roman" w:hAnsi="Times New Roman" w:cs="Times New Roman"/>
          <w:b/>
          <w:color w:val="000000"/>
          <w:sz w:val="24"/>
          <w:szCs w:val="24"/>
        </w:rPr>
        <w:t xml:space="preserve">        Площадь сквера — от 0,1 до 3,0 га</w:t>
      </w:r>
    </w:p>
    <w:p w:rsidR="009F7EA9" w:rsidRPr="009F7EA9" w:rsidRDefault="009F7EA9" w:rsidP="009F7EA9">
      <w:pPr>
        <w:pStyle w:val="ConsPlusNormal"/>
        <w:ind w:firstLine="709"/>
        <w:jc w:val="both"/>
        <w:outlineLvl w:val="3"/>
        <w:rPr>
          <w:rFonts w:ascii="Times New Roman" w:hAnsi="Times New Roman" w:cs="Times New Roman"/>
          <w:b/>
          <w:color w:val="000000"/>
          <w:sz w:val="24"/>
          <w:szCs w:val="24"/>
        </w:rPr>
      </w:pPr>
      <w:r w:rsidRPr="009F7EA9">
        <w:rPr>
          <w:rFonts w:ascii="Times New Roman" w:hAnsi="Times New Roman" w:cs="Times New Roman"/>
          <w:b/>
          <w:color w:val="000000"/>
          <w:sz w:val="24"/>
          <w:szCs w:val="24"/>
        </w:rPr>
        <w:t xml:space="preserve">       Удельные размеры площадок для игр детей дошкольного и младшего </w:t>
      </w:r>
      <w:proofErr w:type="gramStart"/>
      <w:r w:rsidRPr="009F7EA9">
        <w:rPr>
          <w:rFonts w:ascii="Times New Roman" w:hAnsi="Times New Roman" w:cs="Times New Roman"/>
          <w:b/>
          <w:color w:val="000000"/>
          <w:sz w:val="24"/>
          <w:szCs w:val="24"/>
        </w:rPr>
        <w:t>школьного</w:t>
      </w:r>
      <w:r>
        <w:rPr>
          <w:rFonts w:ascii="Times New Roman" w:hAnsi="Times New Roman" w:cs="Times New Roman"/>
          <w:b/>
          <w:color w:val="000000"/>
          <w:sz w:val="24"/>
          <w:szCs w:val="24"/>
        </w:rPr>
        <w:t xml:space="preserve"> </w:t>
      </w:r>
      <w:r w:rsidRPr="009F7EA9">
        <w:rPr>
          <w:rFonts w:ascii="Times New Roman" w:hAnsi="Times New Roman" w:cs="Times New Roman"/>
          <w:b/>
          <w:color w:val="000000"/>
          <w:sz w:val="24"/>
          <w:szCs w:val="24"/>
        </w:rPr>
        <w:t xml:space="preserve"> возраста</w:t>
      </w:r>
      <w:proofErr w:type="gramEnd"/>
      <w:r w:rsidRPr="009F7EA9">
        <w:rPr>
          <w:rFonts w:ascii="Times New Roman" w:hAnsi="Times New Roman" w:cs="Times New Roman"/>
          <w:b/>
          <w:color w:val="000000"/>
          <w:sz w:val="24"/>
          <w:szCs w:val="24"/>
        </w:rPr>
        <w:t xml:space="preserve"> – 0,7 м2/чел.</w:t>
      </w:r>
    </w:p>
    <w:p w:rsidR="009F7EA9" w:rsidRPr="009F7EA9" w:rsidRDefault="009F7EA9" w:rsidP="009F7EA9">
      <w:pPr>
        <w:pStyle w:val="ConsPlusNormal"/>
        <w:ind w:firstLine="709"/>
        <w:jc w:val="both"/>
        <w:outlineLvl w:val="3"/>
        <w:rPr>
          <w:rFonts w:ascii="Times New Roman" w:hAnsi="Times New Roman" w:cs="Times New Roman"/>
          <w:b/>
          <w:color w:val="000000"/>
          <w:sz w:val="24"/>
          <w:szCs w:val="24"/>
        </w:rPr>
      </w:pPr>
      <w:r w:rsidRPr="009F7EA9">
        <w:rPr>
          <w:rFonts w:ascii="Times New Roman" w:hAnsi="Times New Roman" w:cs="Times New Roman"/>
          <w:b/>
          <w:color w:val="000000"/>
          <w:sz w:val="24"/>
          <w:szCs w:val="24"/>
        </w:rPr>
        <w:t>Удельные размеры площадок для отдыха взрослого населения – 0,1 м2/чел.</w:t>
      </w:r>
    </w:p>
    <w:p w:rsidR="009F7EA9" w:rsidRPr="009F7EA9" w:rsidRDefault="009F7EA9" w:rsidP="009F7EA9">
      <w:pPr>
        <w:pStyle w:val="ConsPlusNormal"/>
        <w:ind w:firstLine="709"/>
        <w:jc w:val="both"/>
        <w:outlineLvl w:val="3"/>
        <w:rPr>
          <w:rFonts w:ascii="Times New Roman" w:hAnsi="Times New Roman" w:cs="Times New Roman"/>
          <w:b/>
          <w:color w:val="000000"/>
          <w:sz w:val="24"/>
          <w:szCs w:val="24"/>
        </w:rPr>
      </w:pPr>
      <w:r w:rsidRPr="009F7EA9">
        <w:rPr>
          <w:rFonts w:ascii="Times New Roman" w:hAnsi="Times New Roman" w:cs="Times New Roman"/>
          <w:b/>
          <w:color w:val="000000"/>
          <w:sz w:val="24"/>
          <w:szCs w:val="24"/>
        </w:rPr>
        <w:t>Удельные размеры площадок для занятий физкультурой – 2,0 м2/чел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2) минимальные отступы зданий, строений, сооружений от границ земельных</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участков устанавливаются в соответствии со статьей 30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3) максимальные выступы за красную линию частей зданий, строений, сооружений</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устанавливаются в соответствии со статьей 31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4) максимальное количество этажей надземной части зданий, строений,</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lastRenderedPageBreak/>
        <w:t>сооружений на территории земельных участков не устанавливается;</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5) максимальная высота зданий, строений, сооружений на территории земельных</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участков устанавливается в соответствии со статьей 32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6) максимальная общая площадь объектов капитального строительства нежилого</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назначения на территории земельных участков не устанавливается;</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7) максимальный класс опасности (по санитарной классификации) объектов</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капитального строительства, размещаемых на территории земельных участков, – V;</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8) минимальная доля озелененной территории земельных участков устанавливается</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в соответствии со статьей 33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 xml:space="preserve">9) минимальное количество </w:t>
      </w:r>
      <w:proofErr w:type="spellStart"/>
      <w:r w:rsidRPr="009F7EA9">
        <w:rPr>
          <w:rFonts w:ascii="Times New Roman" w:hAnsi="Times New Roman" w:cs="Times New Roman"/>
          <w:color w:val="000000"/>
          <w:sz w:val="24"/>
          <w:szCs w:val="24"/>
        </w:rPr>
        <w:t>машино</w:t>
      </w:r>
      <w:proofErr w:type="spellEnd"/>
      <w:r w:rsidRPr="009F7EA9">
        <w:rPr>
          <w:rFonts w:ascii="Times New Roman" w:hAnsi="Times New Roman" w:cs="Times New Roman"/>
          <w:color w:val="000000"/>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10) минимальное количество мест на погрузочно-разгрузочных площадках на территории земельных участков устанавливается в соответствии со статьей 35настоящих Правил;</w:t>
      </w:r>
    </w:p>
    <w:p w:rsidR="009F7EA9" w:rsidRPr="009F7EA9" w:rsidRDefault="009F7EA9" w:rsidP="009F7EA9">
      <w:pPr>
        <w:pStyle w:val="ConsPlusNormal"/>
        <w:ind w:firstLine="709"/>
        <w:jc w:val="both"/>
        <w:outlineLvl w:val="3"/>
        <w:rPr>
          <w:rFonts w:ascii="Times New Roman" w:hAnsi="Times New Roman" w:cs="Times New Roman"/>
          <w:color w:val="000000"/>
          <w:sz w:val="24"/>
          <w:szCs w:val="24"/>
        </w:rPr>
      </w:pPr>
      <w:r w:rsidRPr="009F7EA9">
        <w:rPr>
          <w:rFonts w:ascii="Times New Roman" w:hAnsi="Times New Roman" w:cs="Times New Roman"/>
          <w:color w:val="000000"/>
          <w:sz w:val="24"/>
          <w:szCs w:val="24"/>
        </w:rPr>
        <w:t>В случае 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8 настоящих Правил. При этом при совпадении ограничений относящихся к одной и той же территории, действуют минимальные предельные параметры.</w:t>
      </w:r>
    </w:p>
    <w:p w:rsidR="00630246" w:rsidRPr="00705BD9" w:rsidRDefault="00630246" w:rsidP="00817FCB">
      <w:pPr>
        <w:pStyle w:val="a3"/>
        <w:numPr>
          <w:ilvl w:val="0"/>
          <w:numId w:val="8"/>
        </w:numPr>
        <w:spacing w:after="0" w:line="240" w:lineRule="auto"/>
        <w:ind w:right="-1"/>
        <w:jc w:val="center"/>
        <w:rPr>
          <w:rFonts w:ascii="Times New Roman" w:hAnsi="Times New Roman" w:cs="Times New Roman"/>
          <w:b/>
          <w:sz w:val="24"/>
          <w:szCs w:val="24"/>
        </w:rPr>
      </w:pPr>
      <w:r w:rsidRPr="00705BD9">
        <w:rPr>
          <w:rFonts w:ascii="Times New Roman" w:hAnsi="Times New Roman" w:cs="Times New Roman"/>
          <w:b/>
          <w:sz w:val="24"/>
          <w:szCs w:val="24"/>
        </w:rPr>
        <w:t>Градостроительный регламент территории общего пользования</w:t>
      </w:r>
    </w:p>
    <w:p w:rsidR="00630246" w:rsidRPr="00705BD9" w:rsidRDefault="00630246" w:rsidP="00817FCB">
      <w:pPr>
        <w:keepNext/>
        <w:spacing w:after="0" w:line="240" w:lineRule="auto"/>
        <w:ind w:left="426"/>
        <w:jc w:val="center"/>
        <w:outlineLvl w:val="1"/>
        <w:rPr>
          <w:rFonts w:ascii="Times New Roman" w:hAnsi="Times New Roman" w:cs="Times New Roman"/>
          <w:b/>
          <w:bCs/>
          <w:iCs/>
          <w:sz w:val="24"/>
          <w:szCs w:val="24"/>
        </w:rPr>
      </w:pPr>
      <w:r w:rsidRPr="00705BD9">
        <w:rPr>
          <w:rFonts w:ascii="Times New Roman" w:hAnsi="Times New Roman" w:cs="Times New Roman"/>
          <w:b/>
          <w:bCs/>
          <w:iCs/>
          <w:sz w:val="24"/>
          <w:szCs w:val="24"/>
        </w:rPr>
        <w:t xml:space="preserve"> </w:t>
      </w:r>
    </w:p>
    <w:p w:rsidR="00630246" w:rsidRPr="00705BD9" w:rsidRDefault="00630246" w:rsidP="00817FCB">
      <w:pPr>
        <w:widowControl w:val="0"/>
        <w:autoSpaceDE w:val="0"/>
        <w:autoSpaceDN w:val="0"/>
        <w:adjustRightInd w:val="0"/>
        <w:spacing w:after="0" w:line="240" w:lineRule="auto"/>
        <w:ind w:firstLine="709"/>
        <w:jc w:val="right"/>
        <w:rPr>
          <w:rFonts w:ascii="Times New Roman" w:hAnsi="Times New Roman" w:cs="Times New Roman"/>
          <w:sz w:val="24"/>
          <w:szCs w:val="24"/>
        </w:rPr>
      </w:pPr>
      <w:r w:rsidRPr="00705BD9">
        <w:rPr>
          <w:rFonts w:ascii="Times New Roman" w:hAnsi="Times New Roman" w:cs="Times New Roman"/>
          <w:sz w:val="24"/>
          <w:szCs w:val="24"/>
        </w:rPr>
        <w:t>Т</w:t>
      </w:r>
      <w:r w:rsidR="009F7EA9">
        <w:rPr>
          <w:rFonts w:ascii="Times New Roman" w:hAnsi="Times New Roman" w:cs="Times New Roman"/>
          <w:sz w:val="24"/>
          <w:szCs w:val="24"/>
        </w:rPr>
        <w:t>аблица 10</w:t>
      </w:r>
    </w:p>
    <w:p w:rsidR="00630246" w:rsidRPr="00705BD9" w:rsidRDefault="00630246" w:rsidP="00817FCB">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8"/>
        <w:gridCol w:w="1397"/>
        <w:gridCol w:w="1970"/>
        <w:gridCol w:w="647"/>
        <w:gridCol w:w="1797"/>
        <w:gridCol w:w="603"/>
        <w:gridCol w:w="1763"/>
        <w:gridCol w:w="636"/>
      </w:tblGrid>
      <w:tr w:rsidR="00AA779C" w:rsidRPr="00705BD9" w:rsidTr="00E1453D">
        <w:tc>
          <w:tcPr>
            <w:tcW w:w="1126" w:type="pct"/>
            <w:gridSpan w:val="2"/>
            <w:vMerge w:val="restart"/>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вид</w:t>
            </w:r>
          </w:p>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территориальной зоны</w:t>
            </w:r>
          </w:p>
        </w:tc>
        <w:tc>
          <w:tcPr>
            <w:tcW w:w="1367" w:type="pct"/>
            <w:gridSpan w:val="2"/>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основные виды разрешенного использования земельных участков и объектов капитального строительства</w:t>
            </w:r>
          </w:p>
        </w:tc>
        <w:tc>
          <w:tcPr>
            <w:tcW w:w="1254" w:type="pct"/>
            <w:gridSpan w:val="2"/>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условно разрешенные виды использования земельных участков и объектов капитального строительства</w:t>
            </w:r>
          </w:p>
        </w:tc>
        <w:tc>
          <w:tcPr>
            <w:tcW w:w="1253" w:type="pct"/>
            <w:gridSpan w:val="2"/>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вспомогательные виды  использования земельных  участков и объектов капитального строительства</w:t>
            </w:r>
          </w:p>
        </w:tc>
      </w:tr>
      <w:tr w:rsidR="00AA779C" w:rsidRPr="00705BD9" w:rsidTr="00E1453D">
        <w:tc>
          <w:tcPr>
            <w:tcW w:w="1126" w:type="pct"/>
            <w:gridSpan w:val="2"/>
            <w:vMerge/>
          </w:tcPr>
          <w:p w:rsidR="00630246" w:rsidRPr="00705BD9" w:rsidRDefault="00630246" w:rsidP="00817FCB">
            <w:pPr>
              <w:spacing w:after="0" w:line="240" w:lineRule="auto"/>
              <w:jc w:val="center"/>
              <w:rPr>
                <w:rFonts w:ascii="Times New Roman" w:hAnsi="Times New Roman" w:cs="Times New Roman"/>
                <w:b/>
                <w:sz w:val="18"/>
                <w:szCs w:val="18"/>
              </w:rPr>
            </w:pPr>
          </w:p>
        </w:tc>
        <w:tc>
          <w:tcPr>
            <w:tcW w:w="1029" w:type="pct"/>
          </w:tcPr>
          <w:p w:rsidR="00630246" w:rsidRPr="00705BD9" w:rsidRDefault="00630246" w:rsidP="00817FCB">
            <w:pPr>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 xml:space="preserve">наименование </w:t>
            </w:r>
          </w:p>
        </w:tc>
        <w:tc>
          <w:tcPr>
            <w:tcW w:w="338" w:type="pct"/>
          </w:tcPr>
          <w:p w:rsidR="00630246" w:rsidRPr="00705BD9" w:rsidRDefault="00630246" w:rsidP="00817FCB">
            <w:pPr>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 xml:space="preserve">код </w:t>
            </w:r>
          </w:p>
          <w:p w:rsidR="00630246" w:rsidRPr="00705BD9" w:rsidRDefault="00630246" w:rsidP="00817FCB">
            <w:pPr>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вида</w:t>
            </w:r>
          </w:p>
        </w:tc>
        <w:tc>
          <w:tcPr>
            <w:tcW w:w="939" w:type="pct"/>
          </w:tcPr>
          <w:p w:rsidR="00630246" w:rsidRPr="00705BD9" w:rsidRDefault="00630246" w:rsidP="00817FCB">
            <w:pPr>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 xml:space="preserve">наименование </w:t>
            </w:r>
          </w:p>
        </w:tc>
        <w:tc>
          <w:tcPr>
            <w:tcW w:w="315" w:type="pct"/>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код</w:t>
            </w:r>
          </w:p>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вида</w:t>
            </w:r>
          </w:p>
        </w:tc>
        <w:tc>
          <w:tcPr>
            <w:tcW w:w="921" w:type="pct"/>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наименование</w:t>
            </w:r>
          </w:p>
        </w:tc>
        <w:tc>
          <w:tcPr>
            <w:tcW w:w="332" w:type="pct"/>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код</w:t>
            </w:r>
          </w:p>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18"/>
                <w:szCs w:val="18"/>
              </w:rPr>
            </w:pPr>
            <w:r w:rsidRPr="00705BD9">
              <w:rPr>
                <w:rFonts w:ascii="Times New Roman" w:hAnsi="Times New Roman" w:cs="Times New Roman"/>
                <w:b/>
                <w:sz w:val="18"/>
                <w:szCs w:val="18"/>
              </w:rPr>
              <w:t>вида</w:t>
            </w:r>
          </w:p>
        </w:tc>
      </w:tr>
      <w:tr w:rsidR="00630246" w:rsidRPr="00705BD9" w:rsidTr="00E1453D">
        <w:tc>
          <w:tcPr>
            <w:tcW w:w="396" w:type="pct"/>
          </w:tcPr>
          <w:p w:rsidR="00630246" w:rsidRPr="00705BD9" w:rsidRDefault="00630246" w:rsidP="00817FCB">
            <w:pPr>
              <w:spacing w:after="0" w:line="240" w:lineRule="auto"/>
              <w:jc w:val="center"/>
              <w:rPr>
                <w:rFonts w:ascii="Times New Roman" w:hAnsi="Times New Roman" w:cs="Times New Roman"/>
                <w:sz w:val="20"/>
                <w:szCs w:val="20"/>
              </w:rPr>
            </w:pPr>
            <w:r w:rsidRPr="00705BD9">
              <w:rPr>
                <w:rFonts w:ascii="Times New Roman" w:hAnsi="Times New Roman" w:cs="Times New Roman"/>
                <w:sz w:val="20"/>
                <w:szCs w:val="20"/>
              </w:rPr>
              <w:t>ТОП</w:t>
            </w:r>
          </w:p>
        </w:tc>
        <w:tc>
          <w:tcPr>
            <w:tcW w:w="730" w:type="pct"/>
          </w:tcPr>
          <w:p w:rsidR="00630246" w:rsidRPr="00705BD9" w:rsidRDefault="00630246" w:rsidP="00817FCB">
            <w:pPr>
              <w:spacing w:after="0" w:line="240" w:lineRule="auto"/>
              <w:rPr>
                <w:rFonts w:ascii="Times New Roman" w:hAnsi="Times New Roman" w:cs="Times New Roman"/>
                <w:sz w:val="20"/>
                <w:szCs w:val="20"/>
              </w:rPr>
            </w:pPr>
            <w:r w:rsidRPr="00705BD9">
              <w:rPr>
                <w:rFonts w:ascii="Times New Roman" w:hAnsi="Times New Roman" w:cs="Times New Roman"/>
                <w:sz w:val="20"/>
                <w:szCs w:val="20"/>
              </w:rPr>
              <w:t>Территория общего пользования</w:t>
            </w:r>
          </w:p>
        </w:tc>
        <w:tc>
          <w:tcPr>
            <w:tcW w:w="1029" w:type="pct"/>
          </w:tcPr>
          <w:p w:rsidR="00630246" w:rsidRPr="00705BD9" w:rsidRDefault="00630246" w:rsidP="00817FCB">
            <w:pPr>
              <w:spacing w:after="0" w:line="240" w:lineRule="auto"/>
              <w:ind w:firstLine="30"/>
              <w:rPr>
                <w:rFonts w:ascii="Times New Roman" w:hAnsi="Times New Roman" w:cs="Times New Roman"/>
                <w:sz w:val="20"/>
                <w:szCs w:val="20"/>
              </w:rPr>
            </w:pPr>
            <w:r w:rsidRPr="00705BD9">
              <w:rPr>
                <w:rFonts w:ascii="Times New Roman" w:hAnsi="Times New Roman" w:cs="Times New Roman"/>
                <w:sz w:val="20"/>
                <w:szCs w:val="20"/>
              </w:rPr>
              <w:t>Земельные участки общего пользования</w:t>
            </w:r>
          </w:p>
        </w:tc>
        <w:tc>
          <w:tcPr>
            <w:tcW w:w="338" w:type="pct"/>
          </w:tcPr>
          <w:p w:rsidR="00630246" w:rsidRPr="00705BD9" w:rsidRDefault="00630246" w:rsidP="00817FCB">
            <w:pPr>
              <w:spacing w:after="0" w:line="240" w:lineRule="auto"/>
              <w:jc w:val="center"/>
              <w:rPr>
                <w:rFonts w:ascii="Times New Roman" w:hAnsi="Times New Roman" w:cs="Times New Roman"/>
                <w:b/>
                <w:sz w:val="20"/>
                <w:szCs w:val="20"/>
              </w:rPr>
            </w:pPr>
            <w:r w:rsidRPr="00705BD9">
              <w:rPr>
                <w:rFonts w:ascii="Times New Roman" w:hAnsi="Times New Roman" w:cs="Times New Roman"/>
                <w:sz w:val="20"/>
                <w:szCs w:val="20"/>
              </w:rPr>
              <w:t>12.0</w:t>
            </w:r>
          </w:p>
        </w:tc>
        <w:tc>
          <w:tcPr>
            <w:tcW w:w="939" w:type="pct"/>
          </w:tcPr>
          <w:p w:rsidR="00630246" w:rsidRPr="00705BD9" w:rsidRDefault="00630246" w:rsidP="00817FCB">
            <w:pPr>
              <w:spacing w:after="0" w:line="240" w:lineRule="auto"/>
              <w:jc w:val="center"/>
              <w:rPr>
                <w:rFonts w:ascii="Times New Roman" w:hAnsi="Times New Roman" w:cs="Times New Roman"/>
                <w:b/>
                <w:sz w:val="20"/>
                <w:szCs w:val="20"/>
              </w:rPr>
            </w:pPr>
            <w:r w:rsidRPr="00705BD9">
              <w:rPr>
                <w:rFonts w:ascii="Times New Roman" w:hAnsi="Times New Roman" w:cs="Times New Roman"/>
                <w:b/>
                <w:sz w:val="20"/>
                <w:szCs w:val="20"/>
              </w:rPr>
              <w:t>-</w:t>
            </w:r>
          </w:p>
        </w:tc>
        <w:tc>
          <w:tcPr>
            <w:tcW w:w="315" w:type="pct"/>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20"/>
                <w:szCs w:val="20"/>
              </w:rPr>
            </w:pPr>
          </w:p>
        </w:tc>
        <w:tc>
          <w:tcPr>
            <w:tcW w:w="1253" w:type="pct"/>
            <w:gridSpan w:val="2"/>
          </w:tcPr>
          <w:p w:rsidR="00630246" w:rsidRPr="00705BD9" w:rsidRDefault="00630246" w:rsidP="00817FCB">
            <w:pPr>
              <w:autoSpaceDE w:val="0"/>
              <w:autoSpaceDN w:val="0"/>
              <w:adjustRightInd w:val="0"/>
              <w:spacing w:after="0" w:line="240" w:lineRule="auto"/>
              <w:jc w:val="center"/>
              <w:rPr>
                <w:rFonts w:ascii="Times New Roman" w:hAnsi="Times New Roman" w:cs="Times New Roman"/>
                <w:b/>
                <w:sz w:val="20"/>
                <w:szCs w:val="20"/>
              </w:rPr>
            </w:pPr>
            <w:r w:rsidRPr="00705BD9">
              <w:rPr>
                <w:rFonts w:ascii="Times New Roman" w:hAnsi="Times New Roman" w:cs="Times New Roman"/>
                <w:b/>
                <w:sz w:val="20"/>
                <w:szCs w:val="20"/>
              </w:rPr>
              <w:t>-</w:t>
            </w:r>
          </w:p>
        </w:tc>
      </w:tr>
    </w:tbl>
    <w:p w:rsidR="00630246" w:rsidRPr="00705BD9" w:rsidRDefault="00630246" w:rsidP="00817FCB">
      <w:pPr>
        <w:widowControl w:val="0"/>
        <w:autoSpaceDE w:val="0"/>
        <w:autoSpaceDN w:val="0"/>
        <w:adjustRightInd w:val="0"/>
        <w:spacing w:after="0" w:line="240" w:lineRule="auto"/>
        <w:jc w:val="center"/>
        <w:outlineLvl w:val="2"/>
        <w:rPr>
          <w:rFonts w:ascii="Times New Roman" w:hAnsi="Times New Roman" w:cs="Times New Roman"/>
          <w:b/>
          <w:sz w:val="24"/>
          <w:szCs w:val="24"/>
        </w:rPr>
      </w:pPr>
      <w:bookmarkStart w:id="5" w:name="Par1676"/>
      <w:bookmarkEnd w:id="5"/>
    </w:p>
    <w:p w:rsidR="00630246" w:rsidRPr="00705BD9" w:rsidRDefault="00630246" w:rsidP="00817FCB">
      <w:pPr>
        <w:spacing w:after="0" w:line="240" w:lineRule="auto"/>
        <w:ind w:right="-1" w:firstLine="708"/>
        <w:contextualSpacing/>
        <w:jc w:val="both"/>
        <w:rPr>
          <w:rFonts w:ascii="Times New Roman" w:hAnsi="Times New Roman" w:cs="Times New Roman"/>
          <w:sz w:val="24"/>
          <w:szCs w:val="24"/>
        </w:rPr>
      </w:pPr>
      <w:r w:rsidRPr="00705BD9">
        <w:rPr>
          <w:rFonts w:ascii="Times New Roman" w:hAnsi="Times New Roman" w:cs="Times New Roman"/>
          <w:sz w:val="24"/>
          <w:szCs w:val="24"/>
        </w:rPr>
        <w:t>Действие градостроительного регламента не распространяется на земельные участки в границах территорий общего пользования.</w:t>
      </w:r>
    </w:p>
    <w:p w:rsidR="00630246" w:rsidRPr="00705BD9" w:rsidRDefault="00630246" w:rsidP="00817FCB">
      <w:pPr>
        <w:spacing w:after="0"/>
        <w:rPr>
          <w:rFonts w:ascii="Times New Roman" w:eastAsia="Times New Roman" w:hAnsi="Times New Roman" w:cs="Times New Roman"/>
          <w:sz w:val="24"/>
          <w:szCs w:val="24"/>
          <w:lang w:eastAsia="ru-RU"/>
        </w:rPr>
      </w:pPr>
    </w:p>
    <w:p w:rsidR="00630246" w:rsidRPr="00705BD9" w:rsidRDefault="00630246" w:rsidP="00817FCB">
      <w:pPr>
        <w:pStyle w:val="a3"/>
        <w:numPr>
          <w:ilvl w:val="0"/>
          <w:numId w:val="8"/>
        </w:numPr>
        <w:spacing w:after="0" w:line="240" w:lineRule="auto"/>
        <w:ind w:right="-1"/>
        <w:jc w:val="center"/>
        <w:rPr>
          <w:rFonts w:ascii="Times New Roman" w:hAnsi="Times New Roman" w:cs="Times New Roman"/>
          <w:b/>
          <w:sz w:val="24"/>
          <w:szCs w:val="24"/>
        </w:rPr>
      </w:pPr>
      <w:r w:rsidRPr="00705BD9">
        <w:rPr>
          <w:rFonts w:ascii="Times New Roman" w:hAnsi="Times New Roman" w:cs="Times New Roman"/>
          <w:b/>
          <w:sz w:val="24"/>
          <w:szCs w:val="24"/>
        </w:rPr>
        <w:t>Градостроительные регламенты зоны специального назначения</w:t>
      </w:r>
    </w:p>
    <w:p w:rsidR="00630246" w:rsidRPr="00705BD9" w:rsidRDefault="00630246" w:rsidP="00817FCB">
      <w:pPr>
        <w:keepNext/>
        <w:spacing w:after="0" w:line="240" w:lineRule="auto"/>
        <w:ind w:left="426"/>
        <w:jc w:val="center"/>
        <w:outlineLvl w:val="1"/>
        <w:rPr>
          <w:rFonts w:ascii="Times New Roman" w:hAnsi="Times New Roman" w:cs="Times New Roman"/>
          <w:b/>
          <w:bCs/>
          <w:iCs/>
          <w:sz w:val="24"/>
          <w:szCs w:val="24"/>
        </w:rPr>
      </w:pPr>
      <w:bookmarkStart w:id="6" w:name="_Toc212011721"/>
      <w:bookmarkStart w:id="7" w:name="_Toc249505011"/>
    </w:p>
    <w:p w:rsidR="00630246" w:rsidRPr="00705BD9" w:rsidRDefault="009F7EA9" w:rsidP="00817FCB">
      <w:pPr>
        <w:widowControl w:val="0"/>
        <w:autoSpaceDE w:val="0"/>
        <w:autoSpaceDN w:val="0"/>
        <w:adjustRightInd w:val="0"/>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11</w:t>
      </w:r>
    </w:p>
    <w:p w:rsidR="00630246" w:rsidRPr="00705BD9" w:rsidRDefault="00630246" w:rsidP="00817FCB">
      <w:pPr>
        <w:widowControl w:val="0"/>
        <w:autoSpaceDE w:val="0"/>
        <w:autoSpaceDN w:val="0"/>
        <w:adjustRightInd w:val="0"/>
        <w:spacing w:after="0" w:line="240" w:lineRule="auto"/>
        <w:ind w:firstLine="709"/>
        <w:jc w:val="both"/>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8"/>
        <w:gridCol w:w="1397"/>
        <w:gridCol w:w="1970"/>
        <w:gridCol w:w="647"/>
        <w:gridCol w:w="1797"/>
        <w:gridCol w:w="603"/>
        <w:gridCol w:w="1763"/>
        <w:gridCol w:w="636"/>
      </w:tblGrid>
      <w:tr w:rsidR="00EB25CD" w:rsidRPr="00B568C2" w:rsidTr="00EB25CD">
        <w:tc>
          <w:tcPr>
            <w:tcW w:w="1126" w:type="pct"/>
            <w:gridSpan w:val="2"/>
            <w:vMerge w:val="restart"/>
          </w:tcPr>
          <w:bookmarkEnd w:id="6"/>
          <w:bookmarkEnd w:id="7"/>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вид</w:t>
            </w:r>
          </w:p>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территориальной зоны</w:t>
            </w:r>
          </w:p>
        </w:tc>
        <w:tc>
          <w:tcPr>
            <w:tcW w:w="1367" w:type="pct"/>
            <w:gridSpan w:val="2"/>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основные виды разрешенного использования земельных участков и объектов капитального строительства</w:t>
            </w:r>
          </w:p>
        </w:tc>
        <w:tc>
          <w:tcPr>
            <w:tcW w:w="1254" w:type="pct"/>
            <w:gridSpan w:val="2"/>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условно разрешенные виды использования земельных участков и объектов капитального строительства</w:t>
            </w:r>
          </w:p>
        </w:tc>
        <w:tc>
          <w:tcPr>
            <w:tcW w:w="1253" w:type="pct"/>
            <w:gridSpan w:val="2"/>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вспомогательные виды  использования земельных  участков и объектов капитального строительства</w:t>
            </w:r>
          </w:p>
        </w:tc>
      </w:tr>
      <w:tr w:rsidR="00EB25CD" w:rsidRPr="00B568C2" w:rsidTr="00EB25CD">
        <w:tc>
          <w:tcPr>
            <w:tcW w:w="1126" w:type="pct"/>
            <w:gridSpan w:val="2"/>
            <w:vMerge/>
          </w:tcPr>
          <w:p w:rsidR="00EB25CD" w:rsidRPr="00F5506E" w:rsidRDefault="00EB25CD" w:rsidP="00817FCB">
            <w:pPr>
              <w:spacing w:after="0"/>
              <w:jc w:val="center"/>
              <w:rPr>
                <w:b/>
                <w:sz w:val="20"/>
                <w:szCs w:val="20"/>
              </w:rPr>
            </w:pPr>
          </w:p>
        </w:tc>
        <w:tc>
          <w:tcPr>
            <w:tcW w:w="1029" w:type="pct"/>
          </w:tcPr>
          <w:p w:rsidR="00EB25CD" w:rsidRPr="00F5506E" w:rsidRDefault="00EB25CD" w:rsidP="00817FCB">
            <w:pPr>
              <w:spacing w:after="0"/>
              <w:jc w:val="center"/>
              <w:rPr>
                <w:b/>
                <w:sz w:val="20"/>
                <w:szCs w:val="20"/>
              </w:rPr>
            </w:pPr>
            <w:r w:rsidRPr="00F5506E">
              <w:rPr>
                <w:b/>
                <w:sz w:val="20"/>
                <w:szCs w:val="20"/>
              </w:rPr>
              <w:t xml:space="preserve">наименование </w:t>
            </w:r>
          </w:p>
        </w:tc>
        <w:tc>
          <w:tcPr>
            <w:tcW w:w="338" w:type="pct"/>
          </w:tcPr>
          <w:p w:rsidR="00EB25CD" w:rsidRPr="00F5506E" w:rsidRDefault="00EB25CD" w:rsidP="00817FCB">
            <w:pPr>
              <w:spacing w:after="0"/>
              <w:jc w:val="center"/>
              <w:rPr>
                <w:b/>
                <w:sz w:val="20"/>
                <w:szCs w:val="20"/>
              </w:rPr>
            </w:pPr>
            <w:r w:rsidRPr="00F5506E">
              <w:rPr>
                <w:b/>
                <w:sz w:val="20"/>
                <w:szCs w:val="20"/>
              </w:rPr>
              <w:t xml:space="preserve">код </w:t>
            </w:r>
          </w:p>
          <w:p w:rsidR="00EB25CD" w:rsidRPr="00F5506E" w:rsidRDefault="00EB25CD" w:rsidP="00817FCB">
            <w:pPr>
              <w:spacing w:after="0"/>
              <w:jc w:val="center"/>
              <w:rPr>
                <w:b/>
                <w:sz w:val="20"/>
                <w:szCs w:val="20"/>
              </w:rPr>
            </w:pPr>
            <w:r>
              <w:rPr>
                <w:b/>
                <w:sz w:val="20"/>
                <w:szCs w:val="20"/>
              </w:rPr>
              <w:t>вида</w:t>
            </w:r>
          </w:p>
        </w:tc>
        <w:tc>
          <w:tcPr>
            <w:tcW w:w="939" w:type="pct"/>
          </w:tcPr>
          <w:p w:rsidR="00EB25CD" w:rsidRPr="00F5506E" w:rsidRDefault="00EB25CD" w:rsidP="00817FCB">
            <w:pPr>
              <w:spacing w:after="0"/>
              <w:jc w:val="center"/>
              <w:rPr>
                <w:b/>
                <w:sz w:val="20"/>
                <w:szCs w:val="20"/>
              </w:rPr>
            </w:pPr>
            <w:r w:rsidRPr="00F5506E">
              <w:rPr>
                <w:b/>
                <w:sz w:val="20"/>
                <w:szCs w:val="20"/>
              </w:rPr>
              <w:t xml:space="preserve">наименование </w:t>
            </w:r>
          </w:p>
        </w:tc>
        <w:tc>
          <w:tcPr>
            <w:tcW w:w="315" w:type="pct"/>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код</w:t>
            </w:r>
          </w:p>
          <w:p w:rsidR="00EB25CD" w:rsidRPr="00F5506E" w:rsidRDefault="00EB25CD" w:rsidP="00817FCB">
            <w:pPr>
              <w:pStyle w:val="ConsPlusNormal"/>
              <w:widowControl/>
              <w:jc w:val="center"/>
              <w:rPr>
                <w:rFonts w:ascii="Times New Roman" w:hAnsi="Times New Roman" w:cs="Times New Roman"/>
                <w:b/>
              </w:rPr>
            </w:pPr>
            <w:r>
              <w:rPr>
                <w:rFonts w:ascii="Times New Roman" w:hAnsi="Times New Roman" w:cs="Times New Roman"/>
                <w:b/>
              </w:rPr>
              <w:t>вида</w:t>
            </w:r>
          </w:p>
        </w:tc>
        <w:tc>
          <w:tcPr>
            <w:tcW w:w="921" w:type="pct"/>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наименование</w:t>
            </w:r>
          </w:p>
        </w:tc>
        <w:tc>
          <w:tcPr>
            <w:tcW w:w="332" w:type="pct"/>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код</w:t>
            </w:r>
          </w:p>
          <w:p w:rsidR="00EB25CD" w:rsidRPr="00F5506E" w:rsidRDefault="00EB25CD" w:rsidP="00817FCB">
            <w:pPr>
              <w:pStyle w:val="ConsPlusNormal"/>
              <w:widowControl/>
              <w:jc w:val="center"/>
              <w:rPr>
                <w:rFonts w:ascii="Times New Roman" w:hAnsi="Times New Roman" w:cs="Times New Roman"/>
                <w:b/>
              </w:rPr>
            </w:pPr>
            <w:r>
              <w:rPr>
                <w:rFonts w:ascii="Times New Roman" w:hAnsi="Times New Roman" w:cs="Times New Roman"/>
                <w:b/>
              </w:rPr>
              <w:t>вида</w:t>
            </w:r>
          </w:p>
        </w:tc>
      </w:tr>
      <w:tr w:rsidR="00EB25CD" w:rsidRPr="00B568C2" w:rsidTr="00EB25CD">
        <w:tc>
          <w:tcPr>
            <w:tcW w:w="396" w:type="pct"/>
          </w:tcPr>
          <w:p w:rsidR="00EB25CD" w:rsidRPr="00E96D51" w:rsidRDefault="00EB25CD" w:rsidP="00817FCB">
            <w:pPr>
              <w:spacing w:after="0"/>
              <w:jc w:val="center"/>
              <w:rPr>
                <w:sz w:val="20"/>
                <w:szCs w:val="20"/>
              </w:rPr>
            </w:pPr>
            <w:r>
              <w:rPr>
                <w:sz w:val="20"/>
                <w:szCs w:val="20"/>
              </w:rPr>
              <w:t>СН1</w:t>
            </w:r>
          </w:p>
        </w:tc>
        <w:tc>
          <w:tcPr>
            <w:tcW w:w="730" w:type="pct"/>
          </w:tcPr>
          <w:p w:rsidR="00EB25CD" w:rsidRPr="00E96D51" w:rsidRDefault="00EB25CD" w:rsidP="00817FCB">
            <w:pPr>
              <w:spacing w:after="0"/>
              <w:rPr>
                <w:sz w:val="20"/>
                <w:szCs w:val="20"/>
              </w:rPr>
            </w:pPr>
            <w:r w:rsidRPr="00E96D51">
              <w:rPr>
                <w:sz w:val="20"/>
                <w:szCs w:val="20"/>
              </w:rPr>
              <w:t xml:space="preserve">зона </w:t>
            </w:r>
            <w:r w:rsidRPr="00E96D51">
              <w:rPr>
                <w:sz w:val="20"/>
                <w:szCs w:val="20"/>
              </w:rPr>
              <w:lastRenderedPageBreak/>
              <w:t>кладбищ</w:t>
            </w:r>
          </w:p>
        </w:tc>
        <w:tc>
          <w:tcPr>
            <w:tcW w:w="1029" w:type="pct"/>
          </w:tcPr>
          <w:p w:rsidR="00EB25CD" w:rsidRPr="00E96D51" w:rsidRDefault="00EB25CD" w:rsidP="00817FCB">
            <w:pPr>
              <w:spacing w:after="0"/>
              <w:ind w:firstLine="30"/>
              <w:rPr>
                <w:sz w:val="20"/>
                <w:szCs w:val="20"/>
              </w:rPr>
            </w:pPr>
            <w:r w:rsidRPr="00E96D51">
              <w:rPr>
                <w:sz w:val="20"/>
                <w:szCs w:val="20"/>
              </w:rPr>
              <w:lastRenderedPageBreak/>
              <w:t xml:space="preserve">Ритуальная </w:t>
            </w:r>
            <w:r w:rsidRPr="00E96D51">
              <w:rPr>
                <w:sz w:val="20"/>
                <w:szCs w:val="20"/>
              </w:rPr>
              <w:lastRenderedPageBreak/>
              <w:t>деятельность</w:t>
            </w:r>
          </w:p>
        </w:tc>
        <w:tc>
          <w:tcPr>
            <w:tcW w:w="338" w:type="pct"/>
          </w:tcPr>
          <w:p w:rsidR="00EB25CD" w:rsidRPr="00E96D51" w:rsidRDefault="00EB25CD" w:rsidP="00817FCB">
            <w:pPr>
              <w:spacing w:after="0"/>
              <w:jc w:val="center"/>
              <w:rPr>
                <w:b/>
                <w:sz w:val="20"/>
                <w:szCs w:val="20"/>
              </w:rPr>
            </w:pPr>
            <w:r w:rsidRPr="00E96D51">
              <w:rPr>
                <w:sz w:val="20"/>
                <w:szCs w:val="20"/>
              </w:rPr>
              <w:lastRenderedPageBreak/>
              <w:t>12.1</w:t>
            </w:r>
          </w:p>
        </w:tc>
        <w:tc>
          <w:tcPr>
            <w:tcW w:w="939" w:type="pct"/>
          </w:tcPr>
          <w:p w:rsidR="00EB25CD" w:rsidRPr="00F5506E" w:rsidRDefault="00EB25CD" w:rsidP="00817FCB">
            <w:pPr>
              <w:spacing w:after="0"/>
              <w:jc w:val="center"/>
              <w:rPr>
                <w:b/>
                <w:sz w:val="20"/>
                <w:szCs w:val="20"/>
              </w:rPr>
            </w:pPr>
            <w:r w:rsidRPr="00F5506E">
              <w:rPr>
                <w:b/>
                <w:sz w:val="20"/>
                <w:szCs w:val="20"/>
              </w:rPr>
              <w:t>-</w:t>
            </w:r>
          </w:p>
        </w:tc>
        <w:tc>
          <w:tcPr>
            <w:tcW w:w="315" w:type="pct"/>
          </w:tcPr>
          <w:p w:rsidR="00EB25CD" w:rsidRPr="00F5506E" w:rsidRDefault="00EB25CD" w:rsidP="00817FCB">
            <w:pPr>
              <w:pStyle w:val="ConsPlusNormal"/>
              <w:widowControl/>
              <w:jc w:val="center"/>
              <w:rPr>
                <w:rFonts w:ascii="Times New Roman" w:hAnsi="Times New Roman" w:cs="Times New Roman"/>
                <w:b/>
              </w:rPr>
            </w:pPr>
          </w:p>
        </w:tc>
        <w:tc>
          <w:tcPr>
            <w:tcW w:w="1253" w:type="pct"/>
            <w:gridSpan w:val="2"/>
          </w:tcPr>
          <w:p w:rsidR="00EB25CD" w:rsidRPr="00F5506E" w:rsidRDefault="00EB25CD" w:rsidP="00817FCB">
            <w:pPr>
              <w:pStyle w:val="ConsPlusNormal"/>
              <w:widowControl/>
              <w:jc w:val="center"/>
              <w:rPr>
                <w:rFonts w:ascii="Times New Roman" w:hAnsi="Times New Roman" w:cs="Times New Roman"/>
                <w:b/>
              </w:rPr>
            </w:pPr>
            <w:r w:rsidRPr="00F5506E">
              <w:rPr>
                <w:rFonts w:ascii="Times New Roman" w:hAnsi="Times New Roman" w:cs="Times New Roman"/>
                <w:b/>
              </w:rPr>
              <w:t>-</w:t>
            </w:r>
          </w:p>
        </w:tc>
      </w:tr>
      <w:tr w:rsidR="00EB25CD" w:rsidRPr="00B568C2" w:rsidTr="00EB25CD">
        <w:tc>
          <w:tcPr>
            <w:tcW w:w="396" w:type="pct"/>
            <w:vMerge w:val="restart"/>
          </w:tcPr>
          <w:p w:rsidR="00EB25CD" w:rsidRPr="00E96D51" w:rsidRDefault="00EB25CD" w:rsidP="00817FCB">
            <w:pPr>
              <w:spacing w:after="0"/>
              <w:jc w:val="center"/>
              <w:rPr>
                <w:sz w:val="20"/>
                <w:szCs w:val="20"/>
              </w:rPr>
            </w:pPr>
            <w:r>
              <w:rPr>
                <w:sz w:val="20"/>
                <w:szCs w:val="20"/>
              </w:rPr>
              <w:lastRenderedPageBreak/>
              <w:t>СН2</w:t>
            </w:r>
          </w:p>
        </w:tc>
        <w:tc>
          <w:tcPr>
            <w:tcW w:w="730" w:type="pct"/>
            <w:vMerge w:val="restart"/>
          </w:tcPr>
          <w:p w:rsidR="00EB25CD" w:rsidRPr="00E96D51" w:rsidRDefault="00EB25CD" w:rsidP="00817FCB">
            <w:pPr>
              <w:spacing w:after="0"/>
              <w:rPr>
                <w:sz w:val="20"/>
                <w:szCs w:val="20"/>
              </w:rPr>
            </w:pPr>
            <w:r w:rsidRPr="00E96D51">
              <w:rPr>
                <w:sz w:val="20"/>
                <w:szCs w:val="20"/>
              </w:rPr>
              <w:t>зона размещения отходов</w:t>
            </w:r>
          </w:p>
        </w:tc>
        <w:tc>
          <w:tcPr>
            <w:tcW w:w="1029" w:type="pct"/>
          </w:tcPr>
          <w:p w:rsidR="00EB25CD" w:rsidRPr="00E96D51" w:rsidRDefault="00EB25CD" w:rsidP="00817FCB">
            <w:pPr>
              <w:pStyle w:val="a3"/>
              <w:spacing w:after="0"/>
              <w:ind w:left="0" w:firstLine="30"/>
              <w:rPr>
                <w:sz w:val="20"/>
                <w:szCs w:val="20"/>
              </w:rPr>
            </w:pPr>
            <w:r w:rsidRPr="00E96D51">
              <w:rPr>
                <w:sz w:val="20"/>
                <w:szCs w:val="20"/>
              </w:rPr>
              <w:t>Специальная</w:t>
            </w:r>
            <w:r>
              <w:rPr>
                <w:sz w:val="20"/>
                <w:szCs w:val="20"/>
              </w:rPr>
              <w:t xml:space="preserve"> деятельность</w:t>
            </w:r>
          </w:p>
        </w:tc>
        <w:tc>
          <w:tcPr>
            <w:tcW w:w="338" w:type="pct"/>
          </w:tcPr>
          <w:p w:rsidR="00EB25CD" w:rsidRPr="00E96D51" w:rsidRDefault="00EB25CD" w:rsidP="00817FCB">
            <w:pPr>
              <w:spacing w:after="0"/>
              <w:jc w:val="center"/>
              <w:rPr>
                <w:b/>
                <w:sz w:val="20"/>
                <w:szCs w:val="20"/>
              </w:rPr>
            </w:pPr>
            <w:r w:rsidRPr="00E96D51">
              <w:rPr>
                <w:sz w:val="20"/>
                <w:szCs w:val="20"/>
              </w:rPr>
              <w:t>12.2</w:t>
            </w:r>
          </w:p>
        </w:tc>
        <w:tc>
          <w:tcPr>
            <w:tcW w:w="939" w:type="pct"/>
          </w:tcPr>
          <w:p w:rsidR="00EB25CD" w:rsidRPr="00F5506E" w:rsidRDefault="00EB25CD" w:rsidP="00817FCB">
            <w:pPr>
              <w:spacing w:after="0"/>
              <w:jc w:val="center"/>
              <w:rPr>
                <w:b/>
                <w:sz w:val="20"/>
                <w:szCs w:val="20"/>
              </w:rPr>
            </w:pPr>
            <w:r>
              <w:rPr>
                <w:b/>
                <w:sz w:val="20"/>
                <w:szCs w:val="20"/>
              </w:rPr>
              <w:t>-</w:t>
            </w:r>
          </w:p>
        </w:tc>
        <w:tc>
          <w:tcPr>
            <w:tcW w:w="315" w:type="pct"/>
          </w:tcPr>
          <w:p w:rsidR="00EB25CD" w:rsidRPr="00F5506E" w:rsidRDefault="00EB25CD" w:rsidP="00817FCB">
            <w:pPr>
              <w:pStyle w:val="ConsPlusNormal"/>
              <w:widowControl/>
              <w:jc w:val="center"/>
              <w:rPr>
                <w:rFonts w:ascii="Times New Roman" w:hAnsi="Times New Roman" w:cs="Times New Roman"/>
                <w:b/>
              </w:rPr>
            </w:pPr>
          </w:p>
        </w:tc>
        <w:tc>
          <w:tcPr>
            <w:tcW w:w="921" w:type="pct"/>
          </w:tcPr>
          <w:p w:rsidR="00EB25CD" w:rsidRPr="00F5506E" w:rsidRDefault="00EB25CD" w:rsidP="00817FCB">
            <w:pPr>
              <w:pStyle w:val="ConsPlusNormal"/>
              <w:widowControl/>
              <w:jc w:val="center"/>
              <w:rPr>
                <w:rFonts w:ascii="Times New Roman" w:hAnsi="Times New Roman" w:cs="Times New Roman"/>
                <w:b/>
              </w:rPr>
            </w:pPr>
          </w:p>
        </w:tc>
        <w:tc>
          <w:tcPr>
            <w:tcW w:w="332" w:type="pct"/>
          </w:tcPr>
          <w:p w:rsidR="00EB25CD" w:rsidRPr="00F5506E" w:rsidRDefault="00EB25CD" w:rsidP="00817FCB">
            <w:pPr>
              <w:pStyle w:val="ConsPlusNormal"/>
              <w:widowControl/>
              <w:jc w:val="center"/>
              <w:rPr>
                <w:rFonts w:ascii="Times New Roman" w:hAnsi="Times New Roman" w:cs="Times New Roman"/>
                <w:b/>
              </w:rPr>
            </w:pPr>
          </w:p>
        </w:tc>
      </w:tr>
      <w:tr w:rsidR="00EB25CD" w:rsidRPr="00B568C2" w:rsidTr="00EB25CD">
        <w:tc>
          <w:tcPr>
            <w:tcW w:w="396" w:type="pct"/>
            <w:vMerge/>
          </w:tcPr>
          <w:p w:rsidR="00EB25CD" w:rsidRPr="00E96D51" w:rsidRDefault="00EB25CD" w:rsidP="00817FCB">
            <w:pPr>
              <w:spacing w:after="0"/>
              <w:jc w:val="center"/>
              <w:rPr>
                <w:sz w:val="20"/>
                <w:szCs w:val="20"/>
              </w:rPr>
            </w:pPr>
          </w:p>
        </w:tc>
        <w:tc>
          <w:tcPr>
            <w:tcW w:w="730" w:type="pct"/>
            <w:vMerge/>
          </w:tcPr>
          <w:p w:rsidR="00EB25CD" w:rsidRPr="00E96D51" w:rsidRDefault="00EB25CD" w:rsidP="00817FCB">
            <w:pPr>
              <w:spacing w:after="0"/>
              <w:rPr>
                <w:sz w:val="20"/>
                <w:szCs w:val="20"/>
              </w:rPr>
            </w:pPr>
          </w:p>
        </w:tc>
        <w:tc>
          <w:tcPr>
            <w:tcW w:w="1029" w:type="pct"/>
          </w:tcPr>
          <w:p w:rsidR="00EB25CD" w:rsidRPr="00176EB8" w:rsidRDefault="00EB25CD" w:rsidP="00817FCB">
            <w:pPr>
              <w:pStyle w:val="a3"/>
              <w:spacing w:after="0"/>
              <w:ind w:left="0" w:firstLine="30"/>
              <w:rPr>
                <w:sz w:val="20"/>
                <w:szCs w:val="20"/>
              </w:rPr>
            </w:pPr>
            <w:r w:rsidRPr="00176EB8">
              <w:rPr>
                <w:sz w:val="20"/>
                <w:szCs w:val="20"/>
              </w:rPr>
              <w:t>Коммунальное обслуживание</w:t>
            </w:r>
          </w:p>
        </w:tc>
        <w:tc>
          <w:tcPr>
            <w:tcW w:w="338" w:type="pct"/>
          </w:tcPr>
          <w:p w:rsidR="00EB25CD" w:rsidRPr="00E96D51" w:rsidRDefault="00EB25CD" w:rsidP="00817FCB">
            <w:pPr>
              <w:spacing w:after="0"/>
              <w:jc w:val="center"/>
              <w:rPr>
                <w:sz w:val="20"/>
                <w:szCs w:val="20"/>
              </w:rPr>
            </w:pPr>
            <w:r>
              <w:rPr>
                <w:sz w:val="20"/>
                <w:szCs w:val="20"/>
              </w:rPr>
              <w:t>3.1</w:t>
            </w:r>
          </w:p>
        </w:tc>
        <w:tc>
          <w:tcPr>
            <w:tcW w:w="939" w:type="pct"/>
          </w:tcPr>
          <w:p w:rsidR="00EB25CD" w:rsidRPr="00F5506E" w:rsidRDefault="00EB25CD" w:rsidP="00817FCB">
            <w:pPr>
              <w:spacing w:after="0"/>
              <w:jc w:val="center"/>
              <w:rPr>
                <w:b/>
                <w:sz w:val="20"/>
                <w:szCs w:val="20"/>
              </w:rPr>
            </w:pPr>
            <w:r>
              <w:rPr>
                <w:b/>
                <w:sz w:val="20"/>
                <w:szCs w:val="20"/>
              </w:rPr>
              <w:t>-</w:t>
            </w:r>
          </w:p>
        </w:tc>
        <w:tc>
          <w:tcPr>
            <w:tcW w:w="315" w:type="pct"/>
          </w:tcPr>
          <w:p w:rsidR="00EB25CD" w:rsidRPr="00F5506E" w:rsidRDefault="00EB25CD" w:rsidP="00817FCB">
            <w:pPr>
              <w:pStyle w:val="ConsPlusNormal"/>
              <w:widowControl/>
              <w:jc w:val="center"/>
              <w:rPr>
                <w:rFonts w:ascii="Times New Roman" w:hAnsi="Times New Roman" w:cs="Times New Roman"/>
                <w:b/>
              </w:rPr>
            </w:pPr>
          </w:p>
        </w:tc>
        <w:tc>
          <w:tcPr>
            <w:tcW w:w="921" w:type="pct"/>
          </w:tcPr>
          <w:p w:rsidR="00EB25CD" w:rsidRPr="00F5506E" w:rsidRDefault="00EB25CD" w:rsidP="00817FCB">
            <w:pPr>
              <w:pStyle w:val="ConsPlusNormal"/>
              <w:widowControl/>
              <w:jc w:val="center"/>
              <w:rPr>
                <w:rFonts w:ascii="Times New Roman" w:hAnsi="Times New Roman" w:cs="Times New Roman"/>
                <w:b/>
              </w:rPr>
            </w:pPr>
          </w:p>
        </w:tc>
        <w:tc>
          <w:tcPr>
            <w:tcW w:w="332" w:type="pct"/>
          </w:tcPr>
          <w:p w:rsidR="00EB25CD" w:rsidRPr="00F5506E" w:rsidRDefault="00EB25CD" w:rsidP="00817FCB">
            <w:pPr>
              <w:pStyle w:val="ConsPlusNormal"/>
              <w:widowControl/>
              <w:jc w:val="center"/>
              <w:rPr>
                <w:rFonts w:ascii="Times New Roman" w:hAnsi="Times New Roman" w:cs="Times New Roman"/>
                <w:b/>
              </w:rPr>
            </w:pPr>
          </w:p>
        </w:tc>
      </w:tr>
    </w:tbl>
    <w:p w:rsidR="00630246" w:rsidRPr="00705BD9" w:rsidRDefault="00630246" w:rsidP="00817FCB">
      <w:pPr>
        <w:widowControl w:val="0"/>
        <w:autoSpaceDE w:val="0"/>
        <w:autoSpaceDN w:val="0"/>
        <w:adjustRightInd w:val="0"/>
        <w:spacing w:after="0" w:line="240" w:lineRule="auto"/>
        <w:ind w:firstLine="540"/>
        <w:jc w:val="both"/>
        <w:outlineLvl w:val="3"/>
        <w:rPr>
          <w:rFonts w:ascii="Times New Roman" w:hAnsi="Times New Roman" w:cs="Times New Roman"/>
          <w:sz w:val="24"/>
          <w:szCs w:val="24"/>
        </w:rPr>
      </w:pPr>
    </w:p>
    <w:p w:rsidR="00630246" w:rsidRPr="00705BD9" w:rsidRDefault="00630246" w:rsidP="00817FCB">
      <w:pPr>
        <w:widowControl w:val="0"/>
        <w:tabs>
          <w:tab w:val="left" w:pos="426"/>
        </w:tabs>
        <w:autoSpaceDE w:val="0"/>
        <w:autoSpaceDN w:val="0"/>
        <w:adjustRightInd w:val="0"/>
        <w:spacing w:after="0" w:line="240" w:lineRule="auto"/>
        <w:jc w:val="both"/>
        <w:outlineLvl w:val="3"/>
        <w:rPr>
          <w:rFonts w:ascii="Times New Roman" w:hAnsi="Times New Roman" w:cs="Times New Roman"/>
          <w:sz w:val="24"/>
          <w:szCs w:val="24"/>
        </w:rPr>
      </w:pPr>
      <w:r w:rsidRPr="00705BD9">
        <w:rPr>
          <w:rFonts w:ascii="Times New Roman" w:hAnsi="Times New Roman" w:cs="Times New Roman"/>
          <w:sz w:val="24"/>
          <w:szCs w:val="24"/>
        </w:rPr>
        <w:tab/>
        <w:t>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1) минимальная площадь земельных участков устанавливается в соответствии со</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статьей 28 настоящих Правил;</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2)максимальная площадь земельного участка для размещения кладбища – 40 га.</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3) Минимальная площадь мест захоронения от общей площади кладбища — 65–70%</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2) минимальные отступы от границ земельных участков зданий, строений, сооружений устанавливаются в соответствии со статьей 30 настоящих Правил;</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3) максимальные выступы за красную линию частей зданий, строений сооружений устанавливаются в соответствии со статьей 31 настоящих Правил;</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4) максимальное количество этажей надземной части зданий, строений, сооружений на территории земельных участков не устанавливается;</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5) максимальная высота зданий, строений, сооружений на территории земельных участков устанавливается в соответствии со статьей 8 части II настоящих Правил;</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6) максимальная общая площадь объектов капитального строительства нежилого назначения на территории земельного участка не устанавливается;</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 xml:space="preserve">7) максимальный класс опасности I (по классификации СанПиН 2.2.1/2.1.1.1200-03) при обеспечении определенного проектом размера санитарно-защитной зоны </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8) минимальная доля озелененной территории земельных участков</w:t>
      </w:r>
    </w:p>
    <w:p w:rsidR="00745608" w:rsidRPr="00745608" w:rsidRDefault="00745608" w:rsidP="00745608">
      <w:pPr>
        <w:spacing w:after="0" w:line="240" w:lineRule="auto"/>
        <w:ind w:right="-1" w:firstLine="709"/>
        <w:jc w:val="both"/>
        <w:rPr>
          <w:rFonts w:ascii="Times New Roman" w:hAnsi="Times New Roman" w:cs="Times New Roman"/>
          <w:sz w:val="24"/>
          <w:szCs w:val="24"/>
        </w:rPr>
      </w:pPr>
      <w:r w:rsidRPr="00745608">
        <w:rPr>
          <w:rFonts w:ascii="Times New Roman" w:hAnsi="Times New Roman" w:cs="Times New Roman"/>
          <w:sz w:val="24"/>
          <w:szCs w:val="24"/>
        </w:rPr>
        <w:t>устанавливается в соответствии со статьей 33 Правил;</w:t>
      </w:r>
    </w:p>
    <w:p w:rsidR="00630246" w:rsidRPr="00705BD9" w:rsidRDefault="00745608" w:rsidP="00745608">
      <w:pPr>
        <w:spacing w:after="0" w:line="240" w:lineRule="auto"/>
        <w:ind w:right="-1" w:firstLine="709"/>
        <w:jc w:val="both"/>
        <w:rPr>
          <w:rFonts w:ascii="Times New Roman" w:hAnsi="Times New Roman" w:cs="Times New Roman"/>
          <w:b/>
          <w:sz w:val="24"/>
          <w:szCs w:val="24"/>
        </w:rPr>
      </w:pPr>
      <w:r w:rsidRPr="00745608">
        <w:rPr>
          <w:rFonts w:ascii="Times New Roman" w:hAnsi="Times New Roman" w:cs="Times New Roman"/>
          <w:sz w:val="24"/>
          <w:szCs w:val="24"/>
        </w:rPr>
        <w:t xml:space="preserve">9) минимальное количество </w:t>
      </w:r>
      <w:proofErr w:type="spellStart"/>
      <w:r w:rsidRPr="00745608">
        <w:rPr>
          <w:rFonts w:ascii="Times New Roman" w:hAnsi="Times New Roman" w:cs="Times New Roman"/>
          <w:sz w:val="24"/>
          <w:szCs w:val="24"/>
        </w:rPr>
        <w:t>машино</w:t>
      </w:r>
      <w:proofErr w:type="spellEnd"/>
      <w:r w:rsidRPr="00745608">
        <w:rPr>
          <w:rFonts w:ascii="Times New Roman" w:hAnsi="Times New Roman" w:cs="Times New Roman"/>
          <w:sz w:val="24"/>
          <w:szCs w:val="24"/>
        </w:rPr>
        <w:t>-мест для хранения индивидуального автотранспорта на территории земельных участков устанавливается в соответствии со статьей 34 настоящих Правил;</w:t>
      </w:r>
    </w:p>
    <w:p w:rsidR="00096F71" w:rsidRPr="00705BD9" w:rsidRDefault="00096F71" w:rsidP="00817FC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705BD9">
        <w:rPr>
          <w:rFonts w:ascii="Times New Roman" w:hAnsi="Times New Roman" w:cs="Times New Roman"/>
          <w:b/>
          <w:sz w:val="24"/>
          <w:szCs w:val="24"/>
        </w:rPr>
        <w:t>Статья 13. Ограничения использования земельных участков и объектов капитального строительства</w:t>
      </w:r>
    </w:p>
    <w:p w:rsidR="00096F71" w:rsidRPr="00705BD9" w:rsidRDefault="00096F71" w:rsidP="00817FCB">
      <w:pPr>
        <w:spacing w:after="0"/>
        <w:ind w:firstLine="851"/>
        <w:jc w:val="both"/>
        <w:rPr>
          <w:rFonts w:ascii="Times New Roman" w:hAnsi="Times New Roman" w:cs="Times New Roman"/>
          <w:sz w:val="24"/>
          <w:szCs w:val="24"/>
        </w:rPr>
      </w:pPr>
      <w:r w:rsidRPr="00705BD9">
        <w:rPr>
          <w:rFonts w:ascii="Times New Roman" w:hAnsi="Times New Roman" w:cs="Times New Roman"/>
          <w:sz w:val="24"/>
          <w:szCs w:val="24"/>
        </w:rPr>
        <w:t xml:space="preserve">На территории МО СП </w:t>
      </w:r>
      <w:r w:rsidR="002A1CE6">
        <w:rPr>
          <w:rFonts w:ascii="Times New Roman" w:hAnsi="Times New Roman" w:cs="Times New Roman"/>
          <w:sz w:val="24"/>
          <w:szCs w:val="24"/>
        </w:rPr>
        <w:t xml:space="preserve">«Поселок </w:t>
      </w:r>
      <w:proofErr w:type="spellStart"/>
      <w:r w:rsidR="002A1CE6">
        <w:rPr>
          <w:rFonts w:ascii="Times New Roman" w:hAnsi="Times New Roman" w:cs="Times New Roman"/>
          <w:sz w:val="24"/>
          <w:szCs w:val="24"/>
        </w:rPr>
        <w:t>Онохой</w:t>
      </w:r>
      <w:proofErr w:type="spellEnd"/>
      <w:r w:rsidR="002A1CE6">
        <w:rPr>
          <w:rFonts w:ascii="Times New Roman" w:hAnsi="Times New Roman" w:cs="Times New Roman"/>
          <w:sz w:val="24"/>
          <w:szCs w:val="24"/>
        </w:rPr>
        <w:t>»</w:t>
      </w:r>
      <w:r w:rsidRPr="00705BD9">
        <w:rPr>
          <w:rFonts w:ascii="Times New Roman" w:hAnsi="Times New Roman" w:cs="Times New Roman"/>
          <w:sz w:val="24"/>
          <w:szCs w:val="24"/>
        </w:rPr>
        <w:t xml:space="preserve"> установлены следующие зоны с особыми условиями использования территории, которые отображены на картах градостроительного зонирования</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1817"/>
        <w:gridCol w:w="2585"/>
        <w:gridCol w:w="1956"/>
        <w:gridCol w:w="2571"/>
      </w:tblGrid>
      <w:tr w:rsidR="007A750B" w:rsidRPr="007A750B" w:rsidTr="003D067D">
        <w:trPr>
          <w:cantSplit/>
          <w:trHeight w:val="645"/>
          <w:jc w:val="center"/>
        </w:trPr>
        <w:tc>
          <w:tcPr>
            <w:tcW w:w="547" w:type="dxa"/>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 п/п</w:t>
            </w:r>
          </w:p>
        </w:tc>
        <w:tc>
          <w:tcPr>
            <w:tcW w:w="1817" w:type="dxa"/>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Зоны с особыми условиями использования территории</w:t>
            </w:r>
          </w:p>
        </w:tc>
        <w:tc>
          <w:tcPr>
            <w:tcW w:w="2585" w:type="dxa"/>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Назначение объекта</w:t>
            </w:r>
          </w:p>
        </w:tc>
        <w:tc>
          <w:tcPr>
            <w:tcW w:w="1956" w:type="dxa"/>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sz w:val="20"/>
                <w:szCs w:val="20"/>
              </w:rPr>
              <w:t xml:space="preserve">Параметры и </w:t>
            </w:r>
            <w:r w:rsidRPr="007A750B">
              <w:rPr>
                <w:rFonts w:ascii="Times New Roman" w:hAnsi="Times New Roman" w:cs="Times New Roman"/>
                <w:color w:val="000000"/>
                <w:sz w:val="20"/>
                <w:szCs w:val="20"/>
              </w:rPr>
              <w:t>размеры ограничений</w:t>
            </w:r>
          </w:p>
        </w:tc>
        <w:tc>
          <w:tcPr>
            <w:tcW w:w="2571" w:type="dxa"/>
          </w:tcPr>
          <w:p w:rsidR="007A750B" w:rsidRPr="007A750B" w:rsidRDefault="007A750B" w:rsidP="003D067D">
            <w:pPr>
              <w:autoSpaceDE w:val="0"/>
              <w:autoSpaceDN w:val="0"/>
              <w:adjustRightInd w:val="0"/>
              <w:spacing w:after="0" w:line="240" w:lineRule="auto"/>
              <w:jc w:val="center"/>
              <w:rPr>
                <w:rFonts w:ascii="Times New Roman" w:hAnsi="Times New Roman" w:cs="Times New Roman"/>
                <w:sz w:val="20"/>
                <w:szCs w:val="20"/>
              </w:rPr>
            </w:pPr>
          </w:p>
          <w:p w:rsidR="007A750B" w:rsidRPr="007A750B" w:rsidRDefault="007A750B" w:rsidP="003D067D">
            <w:pPr>
              <w:autoSpaceDE w:val="0"/>
              <w:autoSpaceDN w:val="0"/>
              <w:adjustRightInd w:val="0"/>
              <w:spacing w:after="0" w:line="240" w:lineRule="auto"/>
              <w:jc w:val="center"/>
              <w:rPr>
                <w:rFonts w:ascii="Times New Roman" w:hAnsi="Times New Roman" w:cs="Times New Roman"/>
                <w:sz w:val="20"/>
                <w:szCs w:val="20"/>
              </w:rPr>
            </w:pPr>
            <w:r w:rsidRPr="007A750B">
              <w:rPr>
                <w:rFonts w:ascii="Times New Roman" w:hAnsi="Times New Roman" w:cs="Times New Roman"/>
                <w:sz w:val="20"/>
                <w:szCs w:val="20"/>
              </w:rPr>
              <w:t>Нормативный</w:t>
            </w:r>
          </w:p>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sz w:val="20"/>
                <w:szCs w:val="20"/>
              </w:rPr>
              <w:t>документ</w:t>
            </w:r>
          </w:p>
        </w:tc>
      </w:tr>
      <w:tr w:rsidR="007A750B" w:rsidRPr="007A750B" w:rsidTr="003D067D">
        <w:trPr>
          <w:cantSplit/>
          <w:trHeight w:val="761"/>
          <w:jc w:val="center"/>
        </w:trPr>
        <w:tc>
          <w:tcPr>
            <w:tcW w:w="547" w:type="dxa"/>
            <w:vMerge w:val="restart"/>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1</w:t>
            </w:r>
          </w:p>
        </w:tc>
        <w:tc>
          <w:tcPr>
            <w:tcW w:w="1817" w:type="dxa"/>
            <w:vMerge w:val="restart"/>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Охранная зона</w:t>
            </w: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Охранная зона </w:t>
            </w:r>
          </w:p>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ЛЭП 110 </w:t>
            </w:r>
            <w:proofErr w:type="spellStart"/>
            <w:r w:rsidRPr="007A750B">
              <w:rPr>
                <w:rFonts w:ascii="Times New Roman" w:hAnsi="Times New Roman" w:cs="Times New Roman"/>
                <w:sz w:val="20"/>
                <w:szCs w:val="20"/>
              </w:rPr>
              <w:t>кВ</w:t>
            </w:r>
            <w:proofErr w:type="spellEnd"/>
          </w:p>
          <w:p w:rsidR="007A750B" w:rsidRPr="007A750B" w:rsidRDefault="007A750B" w:rsidP="003D067D">
            <w:pPr>
              <w:spacing w:after="0" w:line="240" w:lineRule="auto"/>
              <w:rPr>
                <w:rFonts w:ascii="Times New Roman" w:hAnsi="Times New Roman" w:cs="Times New Roman"/>
                <w:sz w:val="20"/>
                <w:szCs w:val="20"/>
              </w:rPr>
            </w:pPr>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20 м</w:t>
            </w:r>
          </w:p>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sz w:val="20"/>
                <w:szCs w:val="20"/>
                <w:lang w:val="ru"/>
              </w:rPr>
              <w:t>по обе стороны вдоль воздушных линий</w:t>
            </w:r>
          </w:p>
        </w:tc>
        <w:tc>
          <w:tcPr>
            <w:tcW w:w="2571" w:type="dxa"/>
            <w:vMerge w:val="restart"/>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sz w:val="20"/>
                <w:szCs w:val="20"/>
              </w:rPr>
              <w:t>Постановление Правительства РФ от 24.02.2009 № 160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7A750B" w:rsidRPr="007A750B" w:rsidTr="003D067D">
        <w:trPr>
          <w:cantSplit/>
          <w:trHeight w:val="508"/>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Охранная зона </w:t>
            </w:r>
          </w:p>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ЛЭП </w:t>
            </w:r>
            <w:r w:rsidRPr="007A750B">
              <w:rPr>
                <w:rFonts w:ascii="Times New Roman" w:hAnsi="Times New Roman" w:cs="Times New Roman"/>
                <w:sz w:val="20"/>
                <w:szCs w:val="20"/>
                <w:lang w:val="en-US"/>
              </w:rPr>
              <w:t>35</w:t>
            </w:r>
            <w:r w:rsidRPr="007A750B">
              <w:rPr>
                <w:rFonts w:ascii="Times New Roman" w:hAnsi="Times New Roman" w:cs="Times New Roman"/>
                <w:sz w:val="20"/>
                <w:szCs w:val="20"/>
              </w:rPr>
              <w:t xml:space="preserve"> </w:t>
            </w:r>
            <w:proofErr w:type="spellStart"/>
            <w:r w:rsidRPr="007A750B">
              <w:rPr>
                <w:rFonts w:ascii="Times New Roman" w:hAnsi="Times New Roman" w:cs="Times New Roman"/>
                <w:sz w:val="20"/>
                <w:szCs w:val="20"/>
              </w:rPr>
              <w:t>кВ</w:t>
            </w:r>
            <w:proofErr w:type="spellEnd"/>
          </w:p>
          <w:p w:rsidR="007A750B" w:rsidRPr="007A750B" w:rsidRDefault="007A750B" w:rsidP="003D067D">
            <w:pPr>
              <w:spacing w:after="0" w:line="240" w:lineRule="auto"/>
              <w:rPr>
                <w:rFonts w:ascii="Times New Roman" w:hAnsi="Times New Roman" w:cs="Times New Roman"/>
                <w:sz w:val="20"/>
                <w:szCs w:val="20"/>
              </w:rPr>
            </w:pPr>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15 м</w:t>
            </w:r>
          </w:p>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sz w:val="20"/>
                <w:szCs w:val="20"/>
                <w:lang w:val="ru"/>
              </w:rPr>
              <w:t>по обе стороны вдоль воздушных линий</w:t>
            </w:r>
          </w:p>
        </w:tc>
        <w:tc>
          <w:tcPr>
            <w:tcW w:w="2571" w:type="dxa"/>
            <w:vMerge/>
          </w:tcPr>
          <w:p w:rsidR="007A750B" w:rsidRPr="007A750B" w:rsidRDefault="007A750B" w:rsidP="003D067D">
            <w:pPr>
              <w:spacing w:after="0" w:line="240" w:lineRule="auto"/>
              <w:rPr>
                <w:rFonts w:ascii="Times New Roman" w:hAnsi="Times New Roman" w:cs="Times New Roman"/>
                <w:sz w:val="20"/>
                <w:szCs w:val="20"/>
              </w:rPr>
            </w:pPr>
          </w:p>
        </w:tc>
      </w:tr>
      <w:tr w:rsidR="007A750B" w:rsidRPr="007A750B" w:rsidTr="003D067D">
        <w:trPr>
          <w:cantSplit/>
          <w:trHeight w:val="425"/>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Охранная зона ЛЭП 10 </w:t>
            </w:r>
            <w:proofErr w:type="spellStart"/>
            <w:r w:rsidRPr="007A750B">
              <w:rPr>
                <w:rFonts w:ascii="Times New Roman" w:hAnsi="Times New Roman" w:cs="Times New Roman"/>
                <w:sz w:val="20"/>
                <w:szCs w:val="20"/>
              </w:rPr>
              <w:t>кВ</w:t>
            </w:r>
            <w:proofErr w:type="spellEnd"/>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 xml:space="preserve">10 м </w:t>
            </w:r>
            <w:r w:rsidRPr="007A750B">
              <w:rPr>
                <w:rFonts w:ascii="Times New Roman" w:hAnsi="Times New Roman" w:cs="Times New Roman"/>
                <w:sz w:val="20"/>
                <w:szCs w:val="20"/>
                <w:lang w:val="ru"/>
              </w:rPr>
              <w:t>по обе стороны вдоль воздушных линий</w:t>
            </w:r>
          </w:p>
        </w:tc>
        <w:tc>
          <w:tcPr>
            <w:tcW w:w="2571" w:type="dxa"/>
            <w:vMerge/>
          </w:tcPr>
          <w:p w:rsidR="007A750B" w:rsidRPr="007A750B" w:rsidRDefault="007A750B" w:rsidP="003D067D">
            <w:pPr>
              <w:spacing w:after="0" w:line="240" w:lineRule="auto"/>
              <w:jc w:val="center"/>
              <w:rPr>
                <w:rFonts w:ascii="Times New Roman" w:hAnsi="Times New Roman" w:cs="Times New Roman"/>
                <w:color w:val="000000"/>
                <w:sz w:val="20"/>
                <w:szCs w:val="20"/>
              </w:rPr>
            </w:pP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 xml:space="preserve">Придорожные полосы автомобильных дорог местного значения </w:t>
            </w:r>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25 м</w:t>
            </w:r>
          </w:p>
        </w:tc>
        <w:tc>
          <w:tcPr>
            <w:tcW w:w="2571" w:type="dxa"/>
          </w:tcPr>
          <w:p w:rsidR="007A750B" w:rsidRPr="007A750B" w:rsidRDefault="007A750B" w:rsidP="003D067D">
            <w:pPr>
              <w:shd w:val="clear" w:color="auto" w:fill="FFFFFF"/>
              <w:spacing w:after="0" w:line="240" w:lineRule="auto"/>
              <w:outlineLvl w:val="0"/>
              <w:rPr>
                <w:rFonts w:ascii="Times New Roman" w:eastAsia="Times New Roman" w:hAnsi="Times New Roman" w:cs="Times New Roman"/>
                <w:bCs/>
                <w:color w:val="333333"/>
                <w:kern w:val="36"/>
                <w:sz w:val="20"/>
                <w:szCs w:val="20"/>
                <w:lang w:eastAsia="ru-RU"/>
              </w:rPr>
            </w:pPr>
            <w:r w:rsidRPr="007A750B">
              <w:rPr>
                <w:rFonts w:ascii="Times New Roman" w:eastAsia="Times New Roman" w:hAnsi="Times New Roman" w:cs="Times New Roman"/>
                <w:bCs/>
                <w:color w:val="333333"/>
                <w:kern w:val="36"/>
                <w:sz w:val="20"/>
                <w:szCs w:val="20"/>
                <w:lang w:eastAsia="ru-RU"/>
              </w:rPr>
              <w:t>Федеральный закон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N 257-ФЗ</w:t>
            </w: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Pr>
          <w:p w:rsidR="007A750B" w:rsidRPr="007A750B" w:rsidRDefault="007A750B" w:rsidP="003D067D">
            <w:pPr>
              <w:widowControl w:val="0"/>
              <w:tabs>
                <w:tab w:val="right" w:pos="567"/>
              </w:tabs>
              <w:spacing w:after="0" w:line="240" w:lineRule="auto"/>
              <w:ind w:right="215"/>
              <w:rPr>
                <w:rFonts w:ascii="Times New Roman" w:hAnsi="Times New Roman" w:cs="Times New Roman"/>
                <w:sz w:val="20"/>
                <w:szCs w:val="20"/>
              </w:rPr>
            </w:pPr>
            <w:r w:rsidRPr="007A750B">
              <w:rPr>
                <w:rFonts w:ascii="Times New Roman" w:hAnsi="Times New Roman" w:cs="Times New Roman"/>
                <w:sz w:val="20"/>
                <w:szCs w:val="20"/>
              </w:rPr>
              <w:t>Охранные зоны объектов системы газоснабжения</w:t>
            </w:r>
          </w:p>
        </w:tc>
        <w:tc>
          <w:tcPr>
            <w:tcW w:w="1956" w:type="dxa"/>
          </w:tcPr>
          <w:p w:rsidR="007A750B" w:rsidRPr="007A750B" w:rsidRDefault="007A750B" w:rsidP="003D067D">
            <w:pPr>
              <w:widowControl w:val="0"/>
              <w:tabs>
                <w:tab w:val="right" w:pos="567"/>
              </w:tabs>
              <w:spacing w:after="0" w:line="240" w:lineRule="auto"/>
              <w:ind w:right="258"/>
              <w:jc w:val="center"/>
              <w:rPr>
                <w:rFonts w:ascii="Times New Roman" w:hAnsi="Times New Roman" w:cs="Times New Roman"/>
                <w:sz w:val="20"/>
                <w:szCs w:val="20"/>
              </w:rPr>
            </w:pPr>
            <w:r w:rsidRPr="007A750B">
              <w:rPr>
                <w:rFonts w:ascii="Times New Roman" w:hAnsi="Times New Roman" w:cs="Times New Roman"/>
                <w:sz w:val="20"/>
                <w:szCs w:val="20"/>
              </w:rPr>
              <w:t>100 м</w:t>
            </w: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Федеральный закон от 31.03.1999 г. </w:t>
            </w:r>
          </w:p>
          <w:p w:rsidR="007A750B" w:rsidRPr="007A750B" w:rsidRDefault="007A750B" w:rsidP="003D067D">
            <w:pPr>
              <w:shd w:val="clear" w:color="auto" w:fill="FFFFFF"/>
              <w:spacing w:after="0" w:line="240" w:lineRule="auto"/>
              <w:outlineLvl w:val="0"/>
              <w:rPr>
                <w:rFonts w:ascii="Times New Roman" w:eastAsia="Times New Roman" w:hAnsi="Times New Roman" w:cs="Times New Roman"/>
                <w:bCs/>
                <w:color w:val="333333"/>
                <w:kern w:val="36"/>
                <w:sz w:val="20"/>
                <w:szCs w:val="20"/>
                <w:lang w:eastAsia="ru-RU"/>
              </w:rPr>
            </w:pPr>
            <w:r w:rsidRPr="007A750B">
              <w:rPr>
                <w:rFonts w:ascii="Times New Roman" w:hAnsi="Times New Roman" w:cs="Times New Roman"/>
                <w:sz w:val="20"/>
                <w:szCs w:val="20"/>
              </w:rPr>
              <w:t>№ 69-ФЗ «О газоснабжении в Российской Федерации»; Постановление Правительства Российской Федерации от 20.11.2000г. № 878 «Об утверждении Правил охраны газораспределительных сетей»</w:t>
            </w: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Pr>
          <w:p w:rsidR="007A750B" w:rsidRPr="007A750B" w:rsidRDefault="007A750B" w:rsidP="003D067D">
            <w:pPr>
              <w:widowControl w:val="0"/>
              <w:tabs>
                <w:tab w:val="right" w:pos="567"/>
              </w:tabs>
              <w:spacing w:after="0" w:line="240" w:lineRule="auto"/>
              <w:ind w:right="215"/>
              <w:jc w:val="both"/>
              <w:rPr>
                <w:rFonts w:ascii="Times New Roman" w:hAnsi="Times New Roman" w:cs="Times New Roman"/>
                <w:sz w:val="20"/>
                <w:szCs w:val="20"/>
              </w:rPr>
            </w:pPr>
            <w:r w:rsidRPr="007A750B">
              <w:rPr>
                <w:rFonts w:ascii="Times New Roman" w:hAnsi="Times New Roman" w:cs="Times New Roman"/>
                <w:sz w:val="20"/>
                <w:szCs w:val="20"/>
              </w:rPr>
              <w:t>Охранные зоны магистральных трубопроводов</w:t>
            </w:r>
          </w:p>
        </w:tc>
        <w:tc>
          <w:tcPr>
            <w:tcW w:w="1956" w:type="dxa"/>
          </w:tcPr>
          <w:p w:rsidR="007A750B" w:rsidRPr="007A750B" w:rsidRDefault="007A750B" w:rsidP="003D067D">
            <w:pPr>
              <w:widowControl w:val="0"/>
              <w:tabs>
                <w:tab w:val="right" w:pos="567"/>
              </w:tabs>
              <w:spacing w:after="0" w:line="240" w:lineRule="auto"/>
              <w:ind w:right="258"/>
              <w:jc w:val="center"/>
              <w:rPr>
                <w:rFonts w:ascii="Times New Roman" w:hAnsi="Times New Roman" w:cs="Times New Roman"/>
                <w:sz w:val="20"/>
                <w:szCs w:val="20"/>
              </w:rPr>
            </w:pPr>
          </w:p>
        </w:tc>
        <w:tc>
          <w:tcPr>
            <w:tcW w:w="2571" w:type="dxa"/>
          </w:tcPr>
          <w:p w:rsidR="007A750B" w:rsidRPr="007A750B" w:rsidRDefault="007A750B" w:rsidP="003D067D">
            <w:pPr>
              <w:shd w:val="clear" w:color="auto" w:fill="FFFFFF"/>
              <w:spacing w:after="0" w:line="240" w:lineRule="auto"/>
              <w:outlineLvl w:val="0"/>
              <w:rPr>
                <w:rFonts w:ascii="Times New Roman" w:eastAsia="Times New Roman" w:hAnsi="Times New Roman" w:cs="Times New Roman"/>
                <w:bCs/>
                <w:color w:val="333333"/>
                <w:kern w:val="36"/>
                <w:sz w:val="20"/>
                <w:szCs w:val="20"/>
                <w:lang w:eastAsia="ru-RU"/>
              </w:rPr>
            </w:pPr>
            <w:r w:rsidRPr="007A750B">
              <w:rPr>
                <w:rFonts w:ascii="Times New Roman" w:hAnsi="Times New Roman" w:cs="Times New Roman"/>
                <w:sz w:val="20"/>
                <w:szCs w:val="20"/>
              </w:rPr>
              <w:t>Правила охраны магистральных трубопроводов, утвержденные Минтопэнерго РФ 29.04.1992, Постановлением Госгортехнадзора РФ от 22.04.1992г. № 9</w:t>
            </w: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Pr>
          <w:p w:rsidR="007A750B" w:rsidRPr="007A750B" w:rsidRDefault="007A750B" w:rsidP="003D067D">
            <w:pPr>
              <w:widowControl w:val="0"/>
              <w:tabs>
                <w:tab w:val="right" w:pos="567"/>
              </w:tabs>
              <w:spacing w:after="0" w:line="240" w:lineRule="auto"/>
              <w:ind w:right="215"/>
              <w:jc w:val="both"/>
              <w:rPr>
                <w:rFonts w:ascii="Times New Roman" w:hAnsi="Times New Roman" w:cs="Times New Roman"/>
                <w:sz w:val="20"/>
                <w:szCs w:val="20"/>
              </w:rPr>
            </w:pPr>
            <w:r w:rsidRPr="007A750B">
              <w:rPr>
                <w:rFonts w:ascii="Times New Roman" w:hAnsi="Times New Roman" w:cs="Times New Roman"/>
                <w:sz w:val="20"/>
                <w:szCs w:val="20"/>
              </w:rPr>
              <w:t>Охранные зоны гидрометеорологических станций</w:t>
            </w:r>
          </w:p>
        </w:tc>
        <w:tc>
          <w:tcPr>
            <w:tcW w:w="1956" w:type="dxa"/>
          </w:tcPr>
          <w:p w:rsidR="007A750B" w:rsidRPr="007A750B" w:rsidRDefault="007A750B" w:rsidP="003D067D">
            <w:pPr>
              <w:widowControl w:val="0"/>
              <w:tabs>
                <w:tab w:val="right" w:pos="567"/>
              </w:tabs>
              <w:spacing w:after="0" w:line="240" w:lineRule="auto"/>
              <w:ind w:right="258"/>
              <w:jc w:val="center"/>
              <w:rPr>
                <w:rFonts w:ascii="Times New Roman" w:hAnsi="Times New Roman" w:cs="Times New Roman"/>
                <w:sz w:val="20"/>
                <w:szCs w:val="20"/>
              </w:rPr>
            </w:pPr>
          </w:p>
        </w:tc>
        <w:tc>
          <w:tcPr>
            <w:tcW w:w="2571" w:type="dxa"/>
          </w:tcPr>
          <w:p w:rsidR="007A750B" w:rsidRPr="007A750B" w:rsidRDefault="007A750B" w:rsidP="003D067D">
            <w:pPr>
              <w:shd w:val="clear" w:color="auto" w:fill="FFFFFF"/>
              <w:spacing w:after="0" w:line="240" w:lineRule="auto"/>
              <w:outlineLvl w:val="0"/>
              <w:rPr>
                <w:rFonts w:ascii="Times New Roman" w:hAnsi="Times New Roman" w:cs="Times New Roman"/>
                <w:sz w:val="20"/>
                <w:szCs w:val="20"/>
              </w:rPr>
            </w:pPr>
            <w:r w:rsidRPr="007A750B">
              <w:rPr>
                <w:rFonts w:ascii="Times New Roman" w:hAnsi="Times New Roman" w:cs="Times New Roman"/>
                <w:sz w:val="20"/>
                <w:szCs w:val="20"/>
              </w:rPr>
              <w:t>Постановление Совмина СССР от 06.01.1983 г. №19 «Об усилении мер по обеспечению сохранности гидрометеорологических станций, осуществляющих наблюдение и контроль за состоянием природной среды»</w:t>
            </w: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Pr>
          <w:p w:rsidR="007A750B" w:rsidRPr="007A750B" w:rsidRDefault="007A750B" w:rsidP="003D067D">
            <w:pPr>
              <w:widowControl w:val="0"/>
              <w:tabs>
                <w:tab w:val="right" w:pos="567"/>
              </w:tabs>
              <w:spacing w:after="0" w:line="240" w:lineRule="auto"/>
              <w:ind w:right="215"/>
              <w:jc w:val="both"/>
              <w:rPr>
                <w:rFonts w:ascii="Times New Roman" w:hAnsi="Times New Roman" w:cs="Times New Roman"/>
                <w:sz w:val="20"/>
                <w:szCs w:val="20"/>
              </w:rPr>
            </w:pPr>
            <w:r w:rsidRPr="007A750B">
              <w:rPr>
                <w:rFonts w:ascii="Times New Roman" w:hAnsi="Times New Roman" w:cs="Times New Roman"/>
                <w:sz w:val="20"/>
                <w:szCs w:val="20"/>
              </w:rPr>
              <w:t>Охранные зоны геодезических пунктов</w:t>
            </w:r>
          </w:p>
        </w:tc>
        <w:tc>
          <w:tcPr>
            <w:tcW w:w="1956" w:type="dxa"/>
          </w:tcPr>
          <w:p w:rsidR="007A750B" w:rsidRPr="007A750B" w:rsidRDefault="007A750B" w:rsidP="003D067D">
            <w:pPr>
              <w:widowControl w:val="0"/>
              <w:tabs>
                <w:tab w:val="right" w:pos="567"/>
              </w:tabs>
              <w:spacing w:after="0" w:line="240" w:lineRule="auto"/>
              <w:ind w:right="258"/>
              <w:jc w:val="center"/>
              <w:rPr>
                <w:rFonts w:ascii="Times New Roman" w:hAnsi="Times New Roman" w:cs="Times New Roman"/>
                <w:sz w:val="20"/>
                <w:szCs w:val="20"/>
              </w:rPr>
            </w:pPr>
          </w:p>
        </w:tc>
        <w:tc>
          <w:tcPr>
            <w:tcW w:w="2571" w:type="dxa"/>
          </w:tcPr>
          <w:p w:rsidR="007A750B" w:rsidRPr="007A750B" w:rsidRDefault="007A750B" w:rsidP="003D067D">
            <w:pPr>
              <w:widowControl w:val="0"/>
              <w:tabs>
                <w:tab w:val="right" w:pos="567"/>
              </w:tabs>
              <w:spacing w:after="0" w:line="240" w:lineRule="auto"/>
              <w:ind w:right="258"/>
              <w:rPr>
                <w:rFonts w:ascii="Times New Roman" w:hAnsi="Times New Roman" w:cs="Times New Roman"/>
                <w:sz w:val="20"/>
                <w:szCs w:val="20"/>
              </w:rPr>
            </w:pPr>
            <w:r w:rsidRPr="007A750B">
              <w:rPr>
                <w:rFonts w:ascii="Times New Roman" w:hAnsi="Times New Roman" w:cs="Times New Roman"/>
                <w:sz w:val="20"/>
                <w:szCs w:val="20"/>
              </w:rPr>
              <w:t>Постановление Правительства Российской Федерации от 07.10.1996 г. № 1170 «Об утверждении Положения об охранных зонах и охране геодезических пунктов на территории Российской Федерации»</w:t>
            </w:r>
          </w:p>
        </w:tc>
      </w:tr>
      <w:tr w:rsidR="007A750B" w:rsidRPr="007A750B" w:rsidTr="003D067D">
        <w:trPr>
          <w:cantSplit/>
          <w:trHeight w:val="591"/>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Pr>
          <w:p w:rsidR="007A750B" w:rsidRPr="007A750B" w:rsidRDefault="007A750B" w:rsidP="003D067D">
            <w:pPr>
              <w:widowControl w:val="0"/>
              <w:tabs>
                <w:tab w:val="right" w:pos="567"/>
              </w:tabs>
              <w:spacing w:after="0" w:line="240" w:lineRule="auto"/>
              <w:ind w:right="215"/>
              <w:jc w:val="both"/>
              <w:rPr>
                <w:rFonts w:ascii="Times New Roman" w:hAnsi="Times New Roman" w:cs="Times New Roman"/>
                <w:sz w:val="20"/>
                <w:szCs w:val="20"/>
              </w:rPr>
            </w:pPr>
            <w:r w:rsidRPr="007A750B">
              <w:rPr>
                <w:rFonts w:ascii="Times New Roman" w:hAnsi="Times New Roman" w:cs="Times New Roman"/>
                <w:sz w:val="20"/>
                <w:szCs w:val="20"/>
              </w:rPr>
              <w:t>Охранные зоны стационарных пунктов наблюдений за состоянием окружающей природной среды, её загрязнением</w:t>
            </w:r>
          </w:p>
        </w:tc>
        <w:tc>
          <w:tcPr>
            <w:tcW w:w="1956" w:type="dxa"/>
          </w:tcPr>
          <w:p w:rsidR="007A750B" w:rsidRPr="007A750B" w:rsidRDefault="007A750B" w:rsidP="003D067D">
            <w:pPr>
              <w:widowControl w:val="0"/>
              <w:tabs>
                <w:tab w:val="right" w:pos="567"/>
              </w:tabs>
              <w:spacing w:after="0" w:line="240" w:lineRule="auto"/>
              <w:ind w:right="258"/>
              <w:jc w:val="center"/>
              <w:rPr>
                <w:rFonts w:ascii="Times New Roman" w:hAnsi="Times New Roman" w:cs="Times New Roman"/>
                <w:sz w:val="20"/>
                <w:szCs w:val="20"/>
              </w:rPr>
            </w:pPr>
          </w:p>
        </w:tc>
        <w:tc>
          <w:tcPr>
            <w:tcW w:w="2571" w:type="dxa"/>
          </w:tcPr>
          <w:p w:rsidR="007A750B" w:rsidRPr="007A750B" w:rsidRDefault="007A750B" w:rsidP="003D067D">
            <w:pPr>
              <w:widowControl w:val="0"/>
              <w:tabs>
                <w:tab w:val="right" w:pos="567"/>
              </w:tabs>
              <w:spacing w:after="0" w:line="240" w:lineRule="auto"/>
              <w:ind w:right="258"/>
              <w:rPr>
                <w:rFonts w:ascii="Times New Roman" w:hAnsi="Times New Roman" w:cs="Times New Roman"/>
                <w:sz w:val="20"/>
                <w:szCs w:val="20"/>
              </w:rPr>
            </w:pPr>
            <w:r w:rsidRPr="007A750B">
              <w:rPr>
                <w:rFonts w:ascii="Times New Roman" w:hAnsi="Times New Roman" w:cs="Times New Roman"/>
                <w:sz w:val="20"/>
                <w:szCs w:val="20"/>
              </w:rPr>
              <w:t xml:space="preserve">Постановление Правительства Российской Федерации от 27.08.1999 №972 «Об утверждении Положения о создании охранных зон стационарных пунктов наблюдений за состоянием окружающей природной среды, её загрязнением» </w:t>
            </w:r>
          </w:p>
        </w:tc>
      </w:tr>
      <w:tr w:rsidR="007A750B" w:rsidRPr="007A750B" w:rsidTr="003D067D">
        <w:trPr>
          <w:cantSplit/>
          <w:trHeight w:val="591"/>
          <w:jc w:val="center"/>
        </w:trPr>
        <w:tc>
          <w:tcPr>
            <w:tcW w:w="547" w:type="dxa"/>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lastRenderedPageBreak/>
              <w:t>2</w:t>
            </w:r>
          </w:p>
        </w:tc>
        <w:tc>
          <w:tcPr>
            <w:tcW w:w="1817" w:type="dxa"/>
          </w:tcPr>
          <w:p w:rsidR="007A750B" w:rsidRPr="007A750B" w:rsidRDefault="007A750B" w:rsidP="003D067D">
            <w:pPr>
              <w:widowControl w:val="0"/>
              <w:tabs>
                <w:tab w:val="right" w:pos="567"/>
              </w:tabs>
              <w:spacing w:after="0" w:line="240" w:lineRule="auto"/>
              <w:ind w:firstLine="5"/>
              <w:jc w:val="both"/>
              <w:rPr>
                <w:rFonts w:ascii="Times New Roman" w:hAnsi="Times New Roman" w:cs="Times New Roman"/>
                <w:sz w:val="20"/>
                <w:szCs w:val="20"/>
              </w:rPr>
            </w:pPr>
            <w:r w:rsidRPr="007A750B">
              <w:rPr>
                <w:rFonts w:ascii="Times New Roman" w:hAnsi="Times New Roman" w:cs="Times New Roman"/>
                <w:sz w:val="20"/>
                <w:szCs w:val="20"/>
              </w:rPr>
              <w:t xml:space="preserve">Зоны санитарной охраны </w:t>
            </w:r>
          </w:p>
        </w:tc>
        <w:tc>
          <w:tcPr>
            <w:tcW w:w="2585" w:type="dxa"/>
          </w:tcPr>
          <w:p w:rsidR="007A750B" w:rsidRPr="007A750B" w:rsidRDefault="007A750B" w:rsidP="003D067D">
            <w:pPr>
              <w:spacing w:after="0" w:line="240" w:lineRule="auto"/>
              <w:ind w:left="166" w:right="215"/>
              <w:rPr>
                <w:rFonts w:ascii="Times New Roman" w:hAnsi="Times New Roman" w:cs="Times New Roman"/>
                <w:sz w:val="20"/>
                <w:szCs w:val="20"/>
              </w:rPr>
            </w:pPr>
            <w:r w:rsidRPr="007A750B">
              <w:rPr>
                <w:rFonts w:ascii="Times New Roman" w:hAnsi="Times New Roman" w:cs="Times New Roman"/>
                <w:sz w:val="20"/>
                <w:szCs w:val="20"/>
              </w:rPr>
              <w:t>зоны санитарной охраны источников и водопроводов питьевого назначения</w:t>
            </w:r>
          </w:p>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p>
        </w:tc>
        <w:tc>
          <w:tcPr>
            <w:tcW w:w="1956" w:type="dxa"/>
          </w:tcPr>
          <w:p w:rsidR="007A750B" w:rsidRPr="007A750B" w:rsidRDefault="007A750B" w:rsidP="003D067D">
            <w:pPr>
              <w:widowControl w:val="0"/>
              <w:tabs>
                <w:tab w:val="right" w:pos="567"/>
              </w:tabs>
              <w:spacing w:after="0" w:line="240" w:lineRule="auto"/>
              <w:ind w:left="210" w:right="258"/>
              <w:jc w:val="center"/>
              <w:rPr>
                <w:rFonts w:ascii="Times New Roman" w:hAnsi="Times New Roman" w:cs="Times New Roman"/>
                <w:sz w:val="20"/>
                <w:szCs w:val="20"/>
              </w:rPr>
            </w:pPr>
          </w:p>
        </w:tc>
        <w:tc>
          <w:tcPr>
            <w:tcW w:w="2571" w:type="dxa"/>
          </w:tcPr>
          <w:p w:rsidR="007A750B" w:rsidRPr="007A750B" w:rsidRDefault="007A750B" w:rsidP="003D067D">
            <w:pPr>
              <w:widowControl w:val="0"/>
              <w:tabs>
                <w:tab w:val="right" w:pos="567"/>
              </w:tabs>
              <w:spacing w:after="0" w:line="240" w:lineRule="auto"/>
              <w:ind w:right="258"/>
              <w:rPr>
                <w:rFonts w:ascii="Times New Roman" w:hAnsi="Times New Roman" w:cs="Times New Roman"/>
                <w:sz w:val="20"/>
                <w:szCs w:val="20"/>
              </w:rPr>
            </w:pPr>
            <w:r w:rsidRPr="007A750B">
              <w:rPr>
                <w:rFonts w:ascii="Times New Roman" w:hAnsi="Times New Roman" w:cs="Times New Roman"/>
                <w:sz w:val="20"/>
                <w:szCs w:val="20"/>
              </w:rPr>
              <w:t>СанПиН 2.1.4.1110-02 «Зоны санитарной охраны источников водоснабжения и водопроводов питьевого назначения»</w:t>
            </w:r>
          </w:p>
        </w:tc>
      </w:tr>
      <w:tr w:rsidR="007A750B" w:rsidRPr="007A750B" w:rsidTr="003D067D">
        <w:trPr>
          <w:cantSplit/>
          <w:trHeight w:val="188"/>
          <w:jc w:val="center"/>
        </w:trPr>
        <w:tc>
          <w:tcPr>
            <w:tcW w:w="547" w:type="dxa"/>
            <w:vMerge w:val="restart"/>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3</w:t>
            </w:r>
          </w:p>
        </w:tc>
        <w:tc>
          <w:tcPr>
            <w:tcW w:w="1817" w:type="dxa"/>
            <w:vMerge w:val="restart"/>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Санитарно-защитная зона</w:t>
            </w:r>
          </w:p>
        </w:tc>
        <w:tc>
          <w:tcPr>
            <w:tcW w:w="2585" w:type="dxa"/>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I</w:t>
            </w:r>
            <w:r w:rsidRPr="007A750B">
              <w:rPr>
                <w:rFonts w:ascii="Times New Roman" w:hAnsi="Times New Roman" w:cs="Times New Roman"/>
                <w:color w:val="000000"/>
                <w:sz w:val="20"/>
                <w:szCs w:val="20"/>
                <w:lang w:val="en-US"/>
              </w:rPr>
              <w:t>I</w:t>
            </w:r>
            <w:r w:rsidRPr="007A750B">
              <w:rPr>
                <w:rFonts w:ascii="Times New Roman" w:hAnsi="Times New Roman" w:cs="Times New Roman"/>
                <w:color w:val="000000"/>
                <w:sz w:val="20"/>
                <w:szCs w:val="20"/>
              </w:rPr>
              <w:t xml:space="preserve"> класс – скотомогильник</w:t>
            </w:r>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lang w:val="en-US"/>
              </w:rPr>
              <w:t>5</w:t>
            </w:r>
            <w:r w:rsidRPr="007A750B">
              <w:rPr>
                <w:rFonts w:ascii="Times New Roman" w:hAnsi="Times New Roman" w:cs="Times New Roman"/>
                <w:color w:val="000000"/>
                <w:sz w:val="20"/>
                <w:szCs w:val="20"/>
              </w:rPr>
              <w:t>00 м</w:t>
            </w:r>
          </w:p>
        </w:tc>
        <w:tc>
          <w:tcPr>
            <w:tcW w:w="2571" w:type="dxa"/>
            <w:vMerge w:val="restart"/>
          </w:tcPr>
          <w:p w:rsidR="007A750B" w:rsidRPr="007A750B" w:rsidRDefault="007A750B" w:rsidP="003D067D">
            <w:pPr>
              <w:autoSpaceDE w:val="0"/>
              <w:autoSpaceDN w:val="0"/>
              <w:adjustRightInd w:val="0"/>
              <w:spacing w:after="0" w:line="240" w:lineRule="auto"/>
              <w:rPr>
                <w:rFonts w:ascii="Times New Roman" w:hAnsi="Times New Roman" w:cs="Times New Roman"/>
                <w:sz w:val="20"/>
                <w:szCs w:val="20"/>
              </w:rPr>
            </w:pPr>
            <w:r w:rsidRPr="007A750B">
              <w:rPr>
                <w:rFonts w:ascii="Times New Roman" w:hAnsi="Times New Roman" w:cs="Times New Roman"/>
                <w:spacing w:val="-3"/>
                <w:kern w:val="1"/>
                <w:sz w:val="20"/>
                <w:szCs w:val="20"/>
              </w:rPr>
              <w:t xml:space="preserve">СанПиН 2.2.1/2.1.1.1200-03 «Санитарно-защитные зоны и санитарная классификация предприятий, сооружений и иных </w:t>
            </w:r>
            <w:proofErr w:type="gramStart"/>
            <w:r w:rsidRPr="007A750B">
              <w:rPr>
                <w:rFonts w:ascii="Times New Roman" w:hAnsi="Times New Roman" w:cs="Times New Roman"/>
                <w:spacing w:val="-3"/>
                <w:kern w:val="1"/>
                <w:sz w:val="20"/>
                <w:szCs w:val="20"/>
              </w:rPr>
              <w:t>объектов»</w:t>
            </w:r>
            <w:r w:rsidRPr="007A750B">
              <w:rPr>
                <w:rFonts w:ascii="Times New Roman" w:hAnsi="Times New Roman" w:cs="Times New Roman"/>
                <w:sz w:val="20"/>
                <w:szCs w:val="20"/>
              </w:rPr>
              <w:t xml:space="preserve">  (</w:t>
            </w:r>
            <w:proofErr w:type="gramEnd"/>
            <w:r w:rsidRPr="007A750B">
              <w:rPr>
                <w:rFonts w:ascii="Times New Roman" w:hAnsi="Times New Roman" w:cs="Times New Roman"/>
                <w:sz w:val="20"/>
                <w:szCs w:val="20"/>
              </w:rPr>
              <w:t>утв. Постановлением</w:t>
            </w:r>
          </w:p>
          <w:p w:rsidR="007A750B" w:rsidRPr="007A750B" w:rsidRDefault="007A750B" w:rsidP="003D067D">
            <w:pPr>
              <w:autoSpaceDE w:val="0"/>
              <w:autoSpaceDN w:val="0"/>
              <w:adjustRightInd w:val="0"/>
              <w:spacing w:after="0" w:line="240" w:lineRule="auto"/>
              <w:rPr>
                <w:rFonts w:ascii="Times New Roman" w:hAnsi="Times New Roman" w:cs="Times New Roman"/>
                <w:sz w:val="20"/>
                <w:szCs w:val="20"/>
              </w:rPr>
            </w:pPr>
            <w:r w:rsidRPr="007A750B">
              <w:rPr>
                <w:rFonts w:ascii="Times New Roman" w:hAnsi="Times New Roman" w:cs="Times New Roman"/>
                <w:sz w:val="20"/>
                <w:szCs w:val="20"/>
              </w:rPr>
              <w:t>Главного государственного</w:t>
            </w:r>
          </w:p>
          <w:p w:rsidR="007A750B" w:rsidRPr="007A750B" w:rsidRDefault="007A750B" w:rsidP="003D067D">
            <w:pPr>
              <w:autoSpaceDE w:val="0"/>
              <w:autoSpaceDN w:val="0"/>
              <w:adjustRightInd w:val="0"/>
              <w:spacing w:after="0" w:line="240" w:lineRule="auto"/>
              <w:rPr>
                <w:rFonts w:ascii="Times New Roman" w:hAnsi="Times New Roman" w:cs="Times New Roman"/>
                <w:sz w:val="20"/>
                <w:szCs w:val="20"/>
              </w:rPr>
            </w:pPr>
            <w:r w:rsidRPr="007A750B">
              <w:rPr>
                <w:rFonts w:ascii="Times New Roman" w:hAnsi="Times New Roman" w:cs="Times New Roman"/>
                <w:sz w:val="20"/>
                <w:szCs w:val="20"/>
              </w:rPr>
              <w:t>санитарного врача</w:t>
            </w:r>
          </w:p>
          <w:p w:rsidR="007A750B" w:rsidRPr="007A750B" w:rsidRDefault="007A750B" w:rsidP="003D067D">
            <w:pPr>
              <w:autoSpaceDE w:val="0"/>
              <w:autoSpaceDN w:val="0"/>
              <w:adjustRightInd w:val="0"/>
              <w:spacing w:after="0" w:line="240" w:lineRule="auto"/>
              <w:rPr>
                <w:rFonts w:ascii="Times New Roman" w:hAnsi="Times New Roman" w:cs="Times New Roman"/>
                <w:sz w:val="20"/>
                <w:szCs w:val="20"/>
              </w:rPr>
            </w:pPr>
            <w:r w:rsidRPr="007A750B">
              <w:rPr>
                <w:rFonts w:ascii="Times New Roman" w:hAnsi="Times New Roman" w:cs="Times New Roman"/>
                <w:sz w:val="20"/>
                <w:szCs w:val="20"/>
              </w:rPr>
              <w:t>Российской Федерации</w:t>
            </w:r>
          </w:p>
          <w:p w:rsidR="007A750B" w:rsidRPr="007A750B" w:rsidRDefault="007A750B" w:rsidP="003D067D">
            <w:pPr>
              <w:autoSpaceDE w:val="0"/>
              <w:autoSpaceDN w:val="0"/>
              <w:adjustRightInd w:val="0"/>
              <w:spacing w:after="0" w:line="240" w:lineRule="auto"/>
              <w:rPr>
                <w:rFonts w:ascii="Times New Roman" w:hAnsi="Times New Roman" w:cs="Times New Roman"/>
                <w:sz w:val="20"/>
                <w:szCs w:val="20"/>
              </w:rPr>
            </w:pPr>
            <w:r w:rsidRPr="007A750B">
              <w:rPr>
                <w:rFonts w:ascii="Times New Roman" w:hAnsi="Times New Roman" w:cs="Times New Roman"/>
                <w:sz w:val="20"/>
                <w:szCs w:val="20"/>
              </w:rPr>
              <w:t>от 25.09.2007 №74)</w:t>
            </w:r>
          </w:p>
        </w:tc>
      </w:tr>
      <w:tr w:rsidR="007A750B" w:rsidRPr="007A750B" w:rsidTr="003D067D">
        <w:trPr>
          <w:cantSplit/>
          <w:trHeight w:val="188"/>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II класс – полигоны ТБО</w:t>
            </w:r>
          </w:p>
        </w:tc>
        <w:tc>
          <w:tcPr>
            <w:tcW w:w="1956" w:type="dxa"/>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500 м</w:t>
            </w:r>
          </w:p>
        </w:tc>
        <w:tc>
          <w:tcPr>
            <w:tcW w:w="2571" w:type="dxa"/>
            <w:vMerge/>
          </w:tcPr>
          <w:p w:rsidR="007A750B" w:rsidRPr="007A750B" w:rsidRDefault="007A750B" w:rsidP="003D067D">
            <w:pPr>
              <w:autoSpaceDE w:val="0"/>
              <w:autoSpaceDN w:val="0"/>
              <w:adjustRightInd w:val="0"/>
              <w:spacing w:after="0" w:line="240" w:lineRule="auto"/>
              <w:rPr>
                <w:rFonts w:ascii="Times New Roman" w:hAnsi="Times New Roman" w:cs="Times New Roman"/>
                <w:spacing w:val="-3"/>
                <w:kern w:val="1"/>
                <w:sz w:val="20"/>
                <w:szCs w:val="20"/>
              </w:rPr>
            </w:pPr>
          </w:p>
        </w:tc>
      </w:tr>
      <w:tr w:rsidR="007A750B" w:rsidRPr="007A750B" w:rsidTr="003D067D">
        <w:trPr>
          <w:cantSplit/>
          <w:trHeight w:val="1042"/>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color w:val="000000"/>
                <w:sz w:val="20"/>
                <w:szCs w:val="20"/>
              </w:rPr>
            </w:pPr>
          </w:p>
        </w:tc>
        <w:tc>
          <w:tcPr>
            <w:tcW w:w="2585" w:type="dxa"/>
            <w:tcBorders>
              <w:bottom w:val="single" w:sz="4" w:space="0" w:color="auto"/>
            </w:tcBorders>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 xml:space="preserve">V класс – </w:t>
            </w:r>
            <w:r w:rsidRPr="007A750B">
              <w:rPr>
                <w:rFonts w:ascii="Times New Roman" w:hAnsi="Times New Roman" w:cs="Times New Roman"/>
                <w:sz w:val="20"/>
                <w:szCs w:val="20"/>
              </w:rPr>
              <w:t>сельские кладбища</w:t>
            </w:r>
          </w:p>
        </w:tc>
        <w:tc>
          <w:tcPr>
            <w:tcW w:w="1956" w:type="dxa"/>
            <w:tcBorders>
              <w:bottom w:val="single" w:sz="4" w:space="0" w:color="auto"/>
            </w:tcBorders>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50 м</w:t>
            </w:r>
          </w:p>
        </w:tc>
        <w:tc>
          <w:tcPr>
            <w:tcW w:w="2571" w:type="dxa"/>
            <w:vMerge/>
            <w:tcBorders>
              <w:bottom w:val="single" w:sz="4" w:space="0" w:color="auto"/>
            </w:tcBorders>
          </w:tcPr>
          <w:p w:rsidR="007A750B" w:rsidRPr="007A750B" w:rsidRDefault="007A750B" w:rsidP="003D067D">
            <w:pPr>
              <w:autoSpaceDE w:val="0"/>
              <w:autoSpaceDN w:val="0"/>
              <w:adjustRightInd w:val="0"/>
              <w:spacing w:after="0" w:line="240" w:lineRule="auto"/>
              <w:rPr>
                <w:rFonts w:ascii="Times New Roman" w:hAnsi="Times New Roman" w:cs="Times New Roman"/>
                <w:spacing w:val="-3"/>
                <w:kern w:val="1"/>
                <w:sz w:val="20"/>
                <w:szCs w:val="20"/>
              </w:rPr>
            </w:pPr>
          </w:p>
        </w:tc>
      </w:tr>
      <w:tr w:rsidR="007A750B" w:rsidRPr="007A750B" w:rsidTr="003D067D">
        <w:trPr>
          <w:cantSplit/>
          <w:trHeight w:val="568"/>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r w:rsidRPr="007A750B">
              <w:rPr>
                <w:rFonts w:ascii="Times New Roman" w:hAnsi="Times New Roman" w:cs="Times New Roman"/>
                <w:sz w:val="20"/>
                <w:szCs w:val="20"/>
              </w:rPr>
              <w:t>санитарно-защитные зоны объектов по хранению химического оружия и объектов по уничтожению химического оружия</w:t>
            </w:r>
          </w:p>
        </w:tc>
        <w:tc>
          <w:tcPr>
            <w:tcW w:w="1956" w:type="dxa"/>
          </w:tcPr>
          <w:p w:rsidR="007A750B" w:rsidRPr="007A750B" w:rsidRDefault="007A750B" w:rsidP="003D067D">
            <w:pPr>
              <w:widowControl w:val="0"/>
              <w:tabs>
                <w:tab w:val="right" w:pos="567"/>
              </w:tabs>
              <w:spacing w:after="0" w:line="240" w:lineRule="auto"/>
              <w:ind w:left="166" w:right="258"/>
              <w:jc w:val="center"/>
              <w:rPr>
                <w:rFonts w:ascii="Times New Roman" w:hAnsi="Times New Roman" w:cs="Times New Roman"/>
                <w:sz w:val="20"/>
                <w:szCs w:val="20"/>
              </w:rPr>
            </w:pPr>
          </w:p>
        </w:tc>
        <w:tc>
          <w:tcPr>
            <w:tcW w:w="2571" w:type="dxa"/>
          </w:tcPr>
          <w:p w:rsidR="007A750B" w:rsidRPr="007A750B" w:rsidRDefault="007A750B" w:rsidP="003D067D">
            <w:pPr>
              <w:pStyle w:val="a4"/>
              <w:ind w:left="166"/>
              <w:jc w:val="both"/>
              <w:rPr>
                <w:b w:val="0"/>
                <w:kern w:val="1"/>
                <w:sz w:val="20"/>
                <w:lang w:eastAsia="en-US"/>
              </w:rPr>
            </w:pPr>
            <w:r w:rsidRPr="007A750B">
              <w:rPr>
                <w:b w:val="0"/>
                <w:sz w:val="20"/>
              </w:rPr>
              <w:t>Постановление Правительства РФ от 24.02.1999г. № 208 «Об утверждении Положения о зоне защитных мероприятий, устанавливаемой вокруг объектов по хранению химического оружия и объектов по уничтожению химического оружия»</w:t>
            </w:r>
          </w:p>
        </w:tc>
      </w:tr>
      <w:tr w:rsidR="007A750B" w:rsidRPr="007A750B" w:rsidTr="003D067D">
        <w:trPr>
          <w:cantSplit/>
          <w:trHeight w:val="568"/>
          <w:jc w:val="center"/>
        </w:trPr>
        <w:tc>
          <w:tcPr>
            <w:tcW w:w="547" w:type="dxa"/>
            <w:vMerge w:val="restart"/>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4</w:t>
            </w:r>
          </w:p>
        </w:tc>
        <w:tc>
          <w:tcPr>
            <w:tcW w:w="1817" w:type="dxa"/>
            <w:vMerge w:val="restart"/>
            <w:vAlign w:val="center"/>
          </w:tcPr>
          <w:p w:rsidR="007A750B" w:rsidRPr="007A750B" w:rsidRDefault="007A750B" w:rsidP="003D067D">
            <w:pPr>
              <w:spacing w:after="0" w:line="240" w:lineRule="auto"/>
              <w:rPr>
                <w:rFonts w:ascii="Times New Roman" w:hAnsi="Times New Roman" w:cs="Times New Roman"/>
                <w:sz w:val="20"/>
                <w:szCs w:val="20"/>
              </w:rPr>
            </w:pPr>
            <w:proofErr w:type="spellStart"/>
            <w:r w:rsidRPr="007A750B">
              <w:rPr>
                <w:rFonts w:ascii="Times New Roman" w:hAnsi="Times New Roman" w:cs="Times New Roman"/>
                <w:sz w:val="20"/>
                <w:szCs w:val="20"/>
              </w:rPr>
              <w:t>Водоохранная</w:t>
            </w:r>
            <w:proofErr w:type="spellEnd"/>
            <w:r w:rsidRPr="007A750B">
              <w:rPr>
                <w:rFonts w:ascii="Times New Roman" w:hAnsi="Times New Roman" w:cs="Times New Roman"/>
                <w:sz w:val="20"/>
                <w:szCs w:val="20"/>
              </w:rPr>
              <w:t xml:space="preserve"> зона</w:t>
            </w: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proofErr w:type="spellStart"/>
            <w:r w:rsidRPr="007A750B">
              <w:rPr>
                <w:rFonts w:ascii="Times New Roman" w:hAnsi="Times New Roman" w:cs="Times New Roman"/>
                <w:sz w:val="20"/>
                <w:szCs w:val="20"/>
              </w:rPr>
              <w:t>водоохранные</w:t>
            </w:r>
            <w:proofErr w:type="spellEnd"/>
            <w:r w:rsidRPr="007A750B">
              <w:rPr>
                <w:rFonts w:ascii="Times New Roman" w:hAnsi="Times New Roman" w:cs="Times New Roman"/>
                <w:sz w:val="20"/>
                <w:szCs w:val="20"/>
              </w:rPr>
              <w:t xml:space="preserve"> зоны рек, ручьев</w:t>
            </w:r>
          </w:p>
        </w:tc>
        <w:tc>
          <w:tcPr>
            <w:tcW w:w="1956" w:type="dxa"/>
          </w:tcPr>
          <w:p w:rsidR="007A750B" w:rsidRPr="007A750B" w:rsidRDefault="007A750B" w:rsidP="003D067D">
            <w:pPr>
              <w:pStyle w:val="a4"/>
              <w:rPr>
                <w:b w:val="0"/>
                <w:sz w:val="20"/>
              </w:rPr>
            </w:pPr>
            <w:r w:rsidRPr="007A750B">
              <w:rPr>
                <w:b w:val="0"/>
                <w:sz w:val="20"/>
              </w:rPr>
              <w:t>50-200 м</w:t>
            </w:r>
          </w:p>
          <w:p w:rsidR="007A750B" w:rsidRPr="007A750B" w:rsidRDefault="007A750B" w:rsidP="003D067D">
            <w:pPr>
              <w:pStyle w:val="a4"/>
              <w:rPr>
                <w:b w:val="0"/>
                <w:sz w:val="20"/>
              </w:rPr>
            </w:pPr>
          </w:p>
        </w:tc>
        <w:tc>
          <w:tcPr>
            <w:tcW w:w="2571" w:type="dxa"/>
            <w:vMerge w:val="restart"/>
          </w:tcPr>
          <w:p w:rsidR="007A750B" w:rsidRPr="007A750B" w:rsidRDefault="007A750B" w:rsidP="003D067D">
            <w:pPr>
              <w:pStyle w:val="a4"/>
              <w:rPr>
                <w:b w:val="0"/>
                <w:sz w:val="20"/>
              </w:rPr>
            </w:pPr>
            <w:r w:rsidRPr="007A750B">
              <w:rPr>
                <w:b w:val="0"/>
                <w:kern w:val="1"/>
                <w:sz w:val="20"/>
                <w:lang w:eastAsia="en-US"/>
              </w:rPr>
              <w:t>Водный кодекс РФ от 03.06.2006 № 74-ФЗ</w:t>
            </w:r>
          </w:p>
        </w:tc>
      </w:tr>
      <w:tr w:rsidR="007A750B" w:rsidRPr="007A750B" w:rsidTr="003D067D">
        <w:trPr>
          <w:cantSplit/>
          <w:trHeight w:val="279"/>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proofErr w:type="spellStart"/>
            <w:r w:rsidRPr="007A750B">
              <w:rPr>
                <w:rFonts w:ascii="Times New Roman" w:hAnsi="Times New Roman" w:cs="Times New Roman"/>
                <w:sz w:val="20"/>
                <w:szCs w:val="20"/>
              </w:rPr>
              <w:t>водоохранные</w:t>
            </w:r>
            <w:proofErr w:type="spellEnd"/>
            <w:r w:rsidRPr="007A750B">
              <w:rPr>
                <w:rFonts w:ascii="Times New Roman" w:hAnsi="Times New Roman" w:cs="Times New Roman"/>
                <w:sz w:val="20"/>
                <w:szCs w:val="20"/>
              </w:rPr>
              <w:t xml:space="preserve"> зоны озер, водохранилищ</w:t>
            </w:r>
          </w:p>
        </w:tc>
        <w:tc>
          <w:tcPr>
            <w:tcW w:w="1956" w:type="dxa"/>
          </w:tcPr>
          <w:p w:rsidR="007A750B" w:rsidRPr="007A750B" w:rsidRDefault="007A750B" w:rsidP="003D067D">
            <w:pPr>
              <w:pStyle w:val="a4"/>
              <w:rPr>
                <w:b w:val="0"/>
                <w:sz w:val="20"/>
              </w:rPr>
            </w:pPr>
            <w:r w:rsidRPr="007A750B">
              <w:rPr>
                <w:b w:val="0"/>
                <w:sz w:val="20"/>
              </w:rPr>
              <w:t>100 м</w:t>
            </w:r>
          </w:p>
        </w:tc>
        <w:tc>
          <w:tcPr>
            <w:tcW w:w="2571" w:type="dxa"/>
            <w:vMerge/>
          </w:tcPr>
          <w:p w:rsidR="007A750B" w:rsidRPr="007A750B" w:rsidRDefault="007A750B" w:rsidP="003D067D">
            <w:pPr>
              <w:pStyle w:val="a4"/>
              <w:rPr>
                <w:b w:val="0"/>
                <w:sz w:val="20"/>
              </w:rPr>
            </w:pPr>
          </w:p>
        </w:tc>
      </w:tr>
      <w:tr w:rsidR="007A750B" w:rsidRPr="007A750B" w:rsidTr="003D067D">
        <w:trPr>
          <w:cantSplit/>
          <w:trHeight w:val="279"/>
          <w:jc w:val="center"/>
        </w:trPr>
        <w:tc>
          <w:tcPr>
            <w:tcW w:w="547" w:type="dxa"/>
            <w:vMerge/>
            <w:vAlign w:val="center"/>
          </w:tcPr>
          <w:p w:rsidR="007A750B" w:rsidRPr="007A750B" w:rsidRDefault="007A750B" w:rsidP="003D067D">
            <w:pPr>
              <w:spacing w:after="0" w:line="240" w:lineRule="auto"/>
              <w:ind w:left="-6"/>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r w:rsidRPr="007A750B">
              <w:rPr>
                <w:rFonts w:ascii="Times New Roman" w:hAnsi="Times New Roman" w:cs="Times New Roman"/>
                <w:sz w:val="20"/>
                <w:szCs w:val="20"/>
              </w:rPr>
              <w:t>прибрежная защитная полоса</w:t>
            </w:r>
          </w:p>
        </w:tc>
        <w:tc>
          <w:tcPr>
            <w:tcW w:w="1956" w:type="dxa"/>
          </w:tcPr>
          <w:p w:rsidR="007A750B" w:rsidRPr="007A750B" w:rsidRDefault="007A750B" w:rsidP="003D067D">
            <w:pPr>
              <w:pStyle w:val="a4"/>
              <w:rPr>
                <w:b w:val="0"/>
                <w:sz w:val="20"/>
              </w:rPr>
            </w:pPr>
            <w:r w:rsidRPr="007A750B">
              <w:rPr>
                <w:b w:val="0"/>
                <w:sz w:val="20"/>
              </w:rPr>
              <w:t>100</w:t>
            </w:r>
          </w:p>
        </w:tc>
        <w:tc>
          <w:tcPr>
            <w:tcW w:w="2571" w:type="dxa"/>
            <w:vMerge/>
          </w:tcPr>
          <w:p w:rsidR="007A750B" w:rsidRPr="007A750B" w:rsidRDefault="007A750B" w:rsidP="003D067D">
            <w:pPr>
              <w:pStyle w:val="a4"/>
              <w:rPr>
                <w:b w:val="0"/>
                <w:sz w:val="20"/>
              </w:rPr>
            </w:pPr>
          </w:p>
        </w:tc>
      </w:tr>
      <w:tr w:rsidR="007A750B" w:rsidRPr="007A750B" w:rsidTr="003D067D">
        <w:trPr>
          <w:cantSplit/>
          <w:trHeight w:val="581"/>
          <w:jc w:val="center"/>
        </w:trPr>
        <w:tc>
          <w:tcPr>
            <w:tcW w:w="547" w:type="dxa"/>
            <w:vMerge w:val="restart"/>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5</w:t>
            </w:r>
          </w:p>
        </w:tc>
        <w:tc>
          <w:tcPr>
            <w:tcW w:w="1817" w:type="dxa"/>
            <w:vMerge w:val="restart"/>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Иные зоны</w:t>
            </w: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Особо ценные продуктивные сельскохозяйственные угодья</w:t>
            </w:r>
          </w:p>
        </w:tc>
        <w:tc>
          <w:tcPr>
            <w:tcW w:w="1956" w:type="dxa"/>
          </w:tcPr>
          <w:p w:rsidR="007A750B" w:rsidRPr="007A750B" w:rsidRDefault="007A750B" w:rsidP="003D067D">
            <w:pPr>
              <w:spacing w:after="0" w:line="240" w:lineRule="auto"/>
              <w:jc w:val="center"/>
              <w:rPr>
                <w:rFonts w:ascii="Times New Roman" w:hAnsi="Times New Roman" w:cs="Times New Roman"/>
                <w:sz w:val="20"/>
                <w:szCs w:val="20"/>
              </w:rPr>
            </w:pPr>
          </w:p>
        </w:tc>
        <w:tc>
          <w:tcPr>
            <w:tcW w:w="2571" w:type="dxa"/>
          </w:tcPr>
          <w:p w:rsidR="007A750B" w:rsidRPr="007A750B" w:rsidRDefault="007A750B" w:rsidP="003D067D">
            <w:pPr>
              <w:pStyle w:val="a8"/>
              <w:ind w:left="-9" w:firstLine="0"/>
              <w:rPr>
                <w:rFonts w:eastAsia="Calibri"/>
                <w:sz w:val="20"/>
                <w:szCs w:val="20"/>
                <w:lang w:eastAsia="en-US"/>
              </w:rPr>
            </w:pPr>
            <w:r w:rsidRPr="007A750B">
              <w:rPr>
                <w:sz w:val="20"/>
                <w:szCs w:val="20"/>
                <w:lang w:eastAsia="en-US"/>
              </w:rPr>
              <w:t>Постановление Правительства Республики Бурятия №772 от 20.12.2012 «Об утверждении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w:t>
            </w:r>
          </w:p>
          <w:p w:rsidR="007A750B" w:rsidRPr="007A750B" w:rsidRDefault="007A750B" w:rsidP="003D067D">
            <w:pPr>
              <w:pStyle w:val="a8"/>
              <w:ind w:left="-9" w:firstLine="0"/>
              <w:rPr>
                <w:sz w:val="20"/>
                <w:szCs w:val="20"/>
                <w:lang w:eastAsia="en-US"/>
              </w:rPr>
            </w:pPr>
          </w:p>
        </w:tc>
      </w:tr>
      <w:tr w:rsidR="007A750B" w:rsidRPr="007A750B" w:rsidTr="003D067D">
        <w:trPr>
          <w:cantSplit/>
          <w:trHeight w:val="581"/>
          <w:jc w:val="center"/>
        </w:trPr>
        <w:tc>
          <w:tcPr>
            <w:tcW w:w="547" w:type="dxa"/>
            <w:vMerge/>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Буферная экологическая зона Байкальской природной территории</w:t>
            </w:r>
          </w:p>
        </w:tc>
        <w:tc>
          <w:tcPr>
            <w:tcW w:w="1956" w:type="dxa"/>
          </w:tcPr>
          <w:p w:rsidR="007A750B" w:rsidRPr="007A750B" w:rsidRDefault="007A750B" w:rsidP="003D067D">
            <w:pPr>
              <w:spacing w:after="0" w:line="240" w:lineRule="auto"/>
              <w:jc w:val="center"/>
              <w:rPr>
                <w:rFonts w:ascii="Times New Roman" w:hAnsi="Times New Roman" w:cs="Times New Roman"/>
                <w:sz w:val="20"/>
                <w:szCs w:val="20"/>
              </w:rPr>
            </w:pPr>
            <w:r w:rsidRPr="007A750B">
              <w:rPr>
                <w:rFonts w:ascii="Times New Roman" w:hAnsi="Times New Roman" w:cs="Times New Roman"/>
                <w:sz w:val="20"/>
                <w:szCs w:val="20"/>
              </w:rPr>
              <w:t>Вся территория поселения</w:t>
            </w:r>
          </w:p>
        </w:tc>
        <w:tc>
          <w:tcPr>
            <w:tcW w:w="2571" w:type="dxa"/>
          </w:tcPr>
          <w:p w:rsidR="007A750B" w:rsidRPr="007A750B" w:rsidRDefault="007A750B" w:rsidP="003D067D">
            <w:pPr>
              <w:pStyle w:val="a8"/>
              <w:ind w:left="-9" w:firstLine="0"/>
              <w:rPr>
                <w:sz w:val="20"/>
                <w:szCs w:val="20"/>
                <w:lang w:eastAsia="en-US"/>
              </w:rPr>
            </w:pPr>
            <w:r w:rsidRPr="007A750B">
              <w:rPr>
                <w:sz w:val="20"/>
                <w:szCs w:val="20"/>
                <w:lang w:eastAsia="en-US"/>
              </w:rPr>
              <w:t>Федеральный закон «Об охране озера Байкал»</w:t>
            </w:r>
            <w:r w:rsidRPr="007A750B">
              <w:rPr>
                <w:kern w:val="1"/>
                <w:sz w:val="20"/>
                <w:szCs w:val="20"/>
              </w:rPr>
              <w:t xml:space="preserve"> от 01.06.1999 N 94-ФЗ</w:t>
            </w:r>
          </w:p>
        </w:tc>
      </w:tr>
      <w:tr w:rsidR="007A750B" w:rsidRPr="007A750B" w:rsidTr="003D067D">
        <w:trPr>
          <w:cantSplit/>
          <w:trHeight w:val="581"/>
          <w:jc w:val="center"/>
        </w:trPr>
        <w:tc>
          <w:tcPr>
            <w:tcW w:w="547" w:type="dxa"/>
            <w:vMerge/>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Пограничная зона</w:t>
            </w:r>
          </w:p>
        </w:tc>
        <w:tc>
          <w:tcPr>
            <w:tcW w:w="1956" w:type="dxa"/>
          </w:tcPr>
          <w:p w:rsidR="007A750B" w:rsidRPr="007A750B" w:rsidRDefault="007A750B" w:rsidP="003D067D">
            <w:pPr>
              <w:spacing w:after="0" w:line="240" w:lineRule="auto"/>
              <w:jc w:val="center"/>
              <w:rPr>
                <w:rFonts w:ascii="Times New Roman" w:hAnsi="Times New Roman" w:cs="Times New Roman"/>
                <w:sz w:val="20"/>
                <w:szCs w:val="20"/>
              </w:rPr>
            </w:pPr>
            <w:r w:rsidRPr="007A750B">
              <w:rPr>
                <w:rFonts w:ascii="Times New Roman" w:hAnsi="Times New Roman" w:cs="Times New Roman"/>
                <w:sz w:val="20"/>
                <w:szCs w:val="20"/>
              </w:rPr>
              <w:t>Вся территория поселения</w:t>
            </w: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Приказ ФСБ РФ от 16 июня 2006 г. №283</w:t>
            </w:r>
          </w:p>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"О пределах пограничной зоны на территории Республики Бурятия"</w:t>
            </w:r>
          </w:p>
        </w:tc>
      </w:tr>
      <w:tr w:rsidR="007A750B" w:rsidRPr="007A750B" w:rsidTr="003D067D">
        <w:trPr>
          <w:cantSplit/>
          <w:trHeight w:val="581"/>
          <w:jc w:val="center"/>
        </w:trPr>
        <w:tc>
          <w:tcPr>
            <w:tcW w:w="547" w:type="dxa"/>
            <w:vMerge/>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r w:rsidRPr="007A750B">
              <w:rPr>
                <w:rFonts w:ascii="Times New Roman" w:hAnsi="Times New Roman" w:cs="Times New Roman"/>
                <w:sz w:val="20"/>
                <w:szCs w:val="20"/>
              </w:rPr>
              <w:t>зеленые зоны, лесопарковые зоны</w:t>
            </w:r>
          </w:p>
        </w:tc>
        <w:tc>
          <w:tcPr>
            <w:tcW w:w="1956" w:type="dxa"/>
          </w:tcPr>
          <w:p w:rsidR="007A750B" w:rsidRPr="007A750B" w:rsidRDefault="007A750B" w:rsidP="003D067D">
            <w:pPr>
              <w:widowControl w:val="0"/>
              <w:tabs>
                <w:tab w:val="right" w:pos="567"/>
              </w:tabs>
              <w:spacing w:after="0" w:line="240" w:lineRule="auto"/>
              <w:ind w:left="210" w:right="258"/>
              <w:jc w:val="center"/>
              <w:rPr>
                <w:rFonts w:ascii="Times New Roman" w:hAnsi="Times New Roman" w:cs="Times New Roman"/>
                <w:sz w:val="20"/>
                <w:szCs w:val="20"/>
              </w:rPr>
            </w:pP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Постановления Правительства Российской Федерации от 14 декабря 2009 г. № 1007 «Об утверждении положения об определении функциональных зон в лесопарковых зонах, площади и границ лесопарковых зон, зелёных зон»</w:t>
            </w:r>
          </w:p>
        </w:tc>
      </w:tr>
      <w:tr w:rsidR="007A750B" w:rsidRPr="007A750B" w:rsidTr="003D067D">
        <w:trPr>
          <w:cantSplit/>
          <w:trHeight w:val="581"/>
          <w:jc w:val="center"/>
        </w:trPr>
        <w:tc>
          <w:tcPr>
            <w:tcW w:w="547" w:type="dxa"/>
            <w:vMerge/>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r w:rsidRPr="007A750B">
              <w:rPr>
                <w:rFonts w:ascii="Times New Roman" w:hAnsi="Times New Roman" w:cs="Times New Roman"/>
                <w:sz w:val="20"/>
                <w:szCs w:val="20"/>
              </w:rPr>
              <w:t>зоны охраняемых объектов</w:t>
            </w:r>
          </w:p>
        </w:tc>
        <w:tc>
          <w:tcPr>
            <w:tcW w:w="1956" w:type="dxa"/>
          </w:tcPr>
          <w:p w:rsidR="007A750B" w:rsidRPr="007A750B" w:rsidRDefault="007A750B" w:rsidP="003D067D">
            <w:pPr>
              <w:widowControl w:val="0"/>
              <w:tabs>
                <w:tab w:val="right" w:pos="567"/>
              </w:tabs>
              <w:spacing w:after="0" w:line="240" w:lineRule="auto"/>
              <w:ind w:left="210" w:right="258"/>
              <w:jc w:val="center"/>
              <w:rPr>
                <w:rFonts w:ascii="Times New Roman" w:hAnsi="Times New Roman" w:cs="Times New Roman"/>
                <w:sz w:val="20"/>
                <w:szCs w:val="20"/>
              </w:rPr>
            </w:pP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Постановление Правительства Российской Федерации от 20.06.2006г. № 384 «Об утверждении Правил определения границ зон охраняемых объектов и согласования градостроительных регламентов для таких зон»</w:t>
            </w:r>
          </w:p>
        </w:tc>
      </w:tr>
      <w:tr w:rsidR="007A750B" w:rsidRPr="007A750B" w:rsidTr="003D067D">
        <w:trPr>
          <w:cantSplit/>
          <w:trHeight w:val="581"/>
          <w:jc w:val="center"/>
        </w:trPr>
        <w:tc>
          <w:tcPr>
            <w:tcW w:w="547" w:type="dxa"/>
            <w:vMerge/>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p>
        </w:tc>
        <w:tc>
          <w:tcPr>
            <w:tcW w:w="1817" w:type="dxa"/>
            <w:vMerge/>
            <w:vAlign w:val="center"/>
          </w:tcPr>
          <w:p w:rsidR="007A750B" w:rsidRPr="007A750B" w:rsidRDefault="007A750B" w:rsidP="003D067D">
            <w:pPr>
              <w:spacing w:after="0" w:line="240" w:lineRule="auto"/>
              <w:rPr>
                <w:rFonts w:ascii="Times New Roman" w:hAnsi="Times New Roman" w:cs="Times New Roman"/>
                <w:sz w:val="20"/>
                <w:szCs w:val="20"/>
              </w:rPr>
            </w:pPr>
          </w:p>
        </w:tc>
        <w:tc>
          <w:tcPr>
            <w:tcW w:w="2585" w:type="dxa"/>
          </w:tcPr>
          <w:p w:rsidR="007A750B" w:rsidRPr="007A750B" w:rsidRDefault="007A750B" w:rsidP="003D067D">
            <w:pPr>
              <w:widowControl w:val="0"/>
              <w:tabs>
                <w:tab w:val="right" w:pos="567"/>
              </w:tabs>
              <w:spacing w:after="0" w:line="240" w:lineRule="auto"/>
              <w:ind w:left="166" w:right="215"/>
              <w:jc w:val="both"/>
              <w:rPr>
                <w:rFonts w:ascii="Times New Roman" w:hAnsi="Times New Roman" w:cs="Times New Roman"/>
                <w:sz w:val="20"/>
                <w:szCs w:val="20"/>
              </w:rPr>
            </w:pPr>
            <w:r w:rsidRPr="007A750B">
              <w:rPr>
                <w:rFonts w:ascii="Times New Roman" w:hAnsi="Times New Roman" w:cs="Times New Roman"/>
                <w:sz w:val="20"/>
                <w:szCs w:val="20"/>
              </w:rPr>
              <w:t>запретные зоны, запретные районы объектов обороны и безопасности</w:t>
            </w:r>
          </w:p>
        </w:tc>
        <w:tc>
          <w:tcPr>
            <w:tcW w:w="1956" w:type="dxa"/>
          </w:tcPr>
          <w:p w:rsidR="007A750B" w:rsidRPr="007A750B" w:rsidRDefault="007A750B" w:rsidP="003D067D">
            <w:pPr>
              <w:widowControl w:val="0"/>
              <w:tabs>
                <w:tab w:val="right" w:pos="567"/>
              </w:tabs>
              <w:spacing w:after="0" w:line="240" w:lineRule="auto"/>
              <w:ind w:left="210" w:right="258"/>
              <w:jc w:val="center"/>
              <w:rPr>
                <w:rFonts w:ascii="Times New Roman" w:hAnsi="Times New Roman" w:cs="Times New Roman"/>
                <w:sz w:val="20"/>
                <w:szCs w:val="20"/>
              </w:rPr>
            </w:pP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Постановление Правительства Российской Федерации от 17.02.2000 г. № 135 « Об утверждении Положения  об установлении запретных зон и запретных районов при арсеналах, базах и складах Вооруженных Сил Российской Федерации, других войск, воинских формирований и органов»  </w:t>
            </w:r>
          </w:p>
        </w:tc>
      </w:tr>
      <w:tr w:rsidR="007A750B" w:rsidRPr="007A750B" w:rsidTr="003D067D">
        <w:trPr>
          <w:cantSplit/>
          <w:trHeight w:val="581"/>
          <w:jc w:val="center"/>
        </w:trPr>
        <w:tc>
          <w:tcPr>
            <w:tcW w:w="547" w:type="dxa"/>
            <w:vAlign w:val="center"/>
          </w:tcPr>
          <w:p w:rsidR="007A750B" w:rsidRPr="007A750B" w:rsidRDefault="007A750B" w:rsidP="003D067D">
            <w:pPr>
              <w:spacing w:after="0" w:line="240" w:lineRule="auto"/>
              <w:jc w:val="center"/>
              <w:rPr>
                <w:rFonts w:ascii="Times New Roman" w:hAnsi="Times New Roman" w:cs="Times New Roman"/>
                <w:color w:val="000000"/>
                <w:sz w:val="20"/>
                <w:szCs w:val="20"/>
              </w:rPr>
            </w:pPr>
            <w:r w:rsidRPr="007A750B">
              <w:rPr>
                <w:rFonts w:ascii="Times New Roman" w:hAnsi="Times New Roman" w:cs="Times New Roman"/>
                <w:color w:val="000000"/>
                <w:sz w:val="20"/>
                <w:szCs w:val="20"/>
              </w:rPr>
              <w:t>6</w:t>
            </w:r>
          </w:p>
        </w:tc>
        <w:tc>
          <w:tcPr>
            <w:tcW w:w="1817" w:type="dxa"/>
            <w:vAlign w:val="center"/>
          </w:tcPr>
          <w:p w:rsidR="007A750B" w:rsidRPr="007A750B" w:rsidRDefault="007A750B" w:rsidP="003D067D">
            <w:pPr>
              <w:spacing w:after="0" w:line="240" w:lineRule="auto"/>
              <w:rPr>
                <w:rFonts w:ascii="Times New Roman" w:hAnsi="Times New Roman" w:cs="Times New Roman"/>
                <w:color w:val="000000"/>
                <w:sz w:val="20"/>
                <w:szCs w:val="20"/>
              </w:rPr>
            </w:pPr>
            <w:r w:rsidRPr="007A750B">
              <w:rPr>
                <w:rFonts w:ascii="Times New Roman" w:hAnsi="Times New Roman" w:cs="Times New Roman"/>
                <w:color w:val="000000"/>
                <w:sz w:val="20"/>
                <w:szCs w:val="20"/>
              </w:rPr>
              <w:t>Зо</w:t>
            </w:r>
            <w:r w:rsidRPr="007A750B">
              <w:rPr>
                <w:rFonts w:ascii="Times New Roman" w:hAnsi="Times New Roman" w:cs="Times New Roman"/>
                <w:sz w:val="20"/>
                <w:szCs w:val="20"/>
              </w:rPr>
              <w:t>ны санитарной охраны источников и водопроводов питьевого назначения</w:t>
            </w:r>
          </w:p>
        </w:tc>
        <w:tc>
          <w:tcPr>
            <w:tcW w:w="2585" w:type="dxa"/>
            <w:vAlign w:val="center"/>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 xml:space="preserve">Водозаборные сооружения </w:t>
            </w:r>
          </w:p>
        </w:tc>
        <w:tc>
          <w:tcPr>
            <w:tcW w:w="1956" w:type="dxa"/>
            <w:vAlign w:val="center"/>
          </w:tcPr>
          <w:p w:rsidR="007A750B" w:rsidRPr="007A750B" w:rsidRDefault="007A750B" w:rsidP="003D067D">
            <w:pPr>
              <w:spacing w:after="0" w:line="240" w:lineRule="auto"/>
              <w:jc w:val="center"/>
              <w:rPr>
                <w:rFonts w:ascii="Times New Roman" w:hAnsi="Times New Roman" w:cs="Times New Roman"/>
                <w:sz w:val="20"/>
                <w:szCs w:val="20"/>
              </w:rPr>
            </w:pPr>
            <w:r w:rsidRPr="007A750B">
              <w:rPr>
                <w:rFonts w:ascii="Times New Roman" w:hAnsi="Times New Roman" w:cs="Times New Roman"/>
                <w:sz w:val="20"/>
                <w:szCs w:val="20"/>
              </w:rPr>
              <w:t xml:space="preserve">50м - </w:t>
            </w:r>
            <w:r w:rsidRPr="007A750B">
              <w:rPr>
                <w:rFonts w:ascii="Times New Roman" w:hAnsi="Times New Roman" w:cs="Times New Roman"/>
                <w:sz w:val="20"/>
                <w:szCs w:val="20"/>
                <w:lang w:val="en-US"/>
              </w:rPr>
              <w:t>I</w:t>
            </w:r>
            <w:r w:rsidRPr="007A750B">
              <w:rPr>
                <w:rFonts w:ascii="Times New Roman" w:hAnsi="Times New Roman" w:cs="Times New Roman"/>
                <w:sz w:val="20"/>
                <w:szCs w:val="20"/>
              </w:rPr>
              <w:t xml:space="preserve"> пояс санитарной охраны, </w:t>
            </w:r>
            <w:r w:rsidRPr="007A750B">
              <w:rPr>
                <w:rFonts w:ascii="Times New Roman" w:hAnsi="Times New Roman" w:cs="Times New Roman"/>
                <w:sz w:val="20"/>
                <w:szCs w:val="20"/>
                <w:lang w:val="en-US"/>
              </w:rPr>
              <w:t>II</w:t>
            </w:r>
            <w:r w:rsidRPr="007A750B">
              <w:rPr>
                <w:rFonts w:ascii="Times New Roman" w:hAnsi="Times New Roman" w:cs="Times New Roman"/>
                <w:sz w:val="20"/>
                <w:szCs w:val="20"/>
              </w:rPr>
              <w:t xml:space="preserve"> и </w:t>
            </w:r>
            <w:r w:rsidRPr="007A750B">
              <w:rPr>
                <w:rFonts w:ascii="Times New Roman" w:hAnsi="Times New Roman" w:cs="Times New Roman"/>
                <w:sz w:val="20"/>
                <w:szCs w:val="20"/>
                <w:lang w:val="en-US"/>
              </w:rPr>
              <w:t>III</w:t>
            </w:r>
            <w:r w:rsidRPr="007A750B">
              <w:rPr>
                <w:rFonts w:ascii="Times New Roman" w:hAnsi="Times New Roman" w:cs="Times New Roman"/>
                <w:sz w:val="20"/>
                <w:szCs w:val="20"/>
              </w:rPr>
              <w:t xml:space="preserve"> – по расчету</w:t>
            </w:r>
          </w:p>
        </w:tc>
        <w:tc>
          <w:tcPr>
            <w:tcW w:w="2571" w:type="dxa"/>
          </w:tcPr>
          <w:p w:rsidR="007A750B" w:rsidRPr="007A750B" w:rsidRDefault="007A750B" w:rsidP="003D067D">
            <w:pPr>
              <w:spacing w:after="0" w:line="240" w:lineRule="auto"/>
              <w:rPr>
                <w:rFonts w:ascii="Times New Roman" w:hAnsi="Times New Roman" w:cs="Times New Roman"/>
                <w:sz w:val="20"/>
                <w:szCs w:val="20"/>
              </w:rPr>
            </w:pPr>
            <w:r w:rsidRPr="007A750B">
              <w:rPr>
                <w:rFonts w:ascii="Times New Roman" w:hAnsi="Times New Roman" w:cs="Times New Roman"/>
                <w:sz w:val="20"/>
                <w:szCs w:val="20"/>
              </w:rPr>
              <w:t>СанПиН 2.1.4.1110-02 "Зоны санитарной охраны источников водоснабжения и водопроводов питьевого назначения"</w:t>
            </w:r>
          </w:p>
        </w:tc>
      </w:tr>
    </w:tbl>
    <w:p w:rsidR="00096F71" w:rsidRPr="00705BD9" w:rsidRDefault="00096F71" w:rsidP="00817FCB">
      <w:pPr>
        <w:spacing w:after="0"/>
        <w:ind w:firstLine="851"/>
        <w:jc w:val="both"/>
        <w:rPr>
          <w:rFonts w:ascii="Times New Roman" w:eastAsia="Times New Roman" w:hAnsi="Times New Roman" w:cs="Times New Roman"/>
          <w:sz w:val="24"/>
          <w:szCs w:val="24"/>
        </w:rPr>
      </w:pP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На карте ограничений на использование территорий выделены следующие зоны:</w:t>
      </w:r>
    </w:p>
    <w:p w:rsidR="00745608" w:rsidRPr="00745608" w:rsidRDefault="00745608" w:rsidP="00745608">
      <w:pPr>
        <w:pStyle w:val="a3"/>
        <w:widowControl w:val="0"/>
        <w:numPr>
          <w:ilvl w:val="0"/>
          <w:numId w:val="21"/>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В – </w:t>
      </w:r>
      <w:proofErr w:type="spellStart"/>
      <w:r w:rsidRPr="00745608">
        <w:rPr>
          <w:rFonts w:ascii="Times New Roman" w:hAnsi="Times New Roman" w:cs="Times New Roman"/>
          <w:sz w:val="24"/>
          <w:szCs w:val="24"/>
        </w:rPr>
        <w:t>Водоохранная</w:t>
      </w:r>
      <w:proofErr w:type="spellEnd"/>
      <w:r w:rsidRPr="00745608">
        <w:rPr>
          <w:rFonts w:ascii="Times New Roman" w:hAnsi="Times New Roman" w:cs="Times New Roman"/>
          <w:sz w:val="24"/>
          <w:szCs w:val="24"/>
        </w:rPr>
        <w:t xml:space="preserve"> зона;</w:t>
      </w:r>
    </w:p>
    <w:p w:rsidR="00745608" w:rsidRPr="00745608" w:rsidRDefault="00745608" w:rsidP="00745608">
      <w:pPr>
        <w:pStyle w:val="a3"/>
        <w:widowControl w:val="0"/>
        <w:numPr>
          <w:ilvl w:val="0"/>
          <w:numId w:val="21"/>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З – Зона затоплений 1-% обеспеченности;</w:t>
      </w:r>
    </w:p>
    <w:p w:rsidR="00745608" w:rsidRPr="00745608" w:rsidRDefault="00745608" w:rsidP="00745608">
      <w:pPr>
        <w:pStyle w:val="a3"/>
        <w:widowControl w:val="0"/>
        <w:numPr>
          <w:ilvl w:val="0"/>
          <w:numId w:val="21"/>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СЗЗ – санитарно-защитная зона от объектов;</w:t>
      </w:r>
    </w:p>
    <w:p w:rsidR="00745608" w:rsidRPr="00745608" w:rsidRDefault="00745608" w:rsidP="00745608">
      <w:pPr>
        <w:pStyle w:val="a3"/>
        <w:widowControl w:val="0"/>
        <w:numPr>
          <w:ilvl w:val="0"/>
          <w:numId w:val="21"/>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ЗСО – зона санитарной охраны источников питьевого водоснабжения.</w:t>
      </w:r>
    </w:p>
    <w:p w:rsidR="00745608" w:rsidRPr="00745608" w:rsidRDefault="00745608" w:rsidP="00745608">
      <w:pPr>
        <w:widowControl w:val="0"/>
        <w:tabs>
          <w:tab w:val="left" w:pos="426"/>
          <w:tab w:val="left" w:pos="993"/>
        </w:tabs>
        <w:autoSpaceDE w:val="0"/>
        <w:autoSpaceDN w:val="0"/>
        <w:adjustRightInd w:val="0"/>
        <w:spacing w:after="0" w:line="240" w:lineRule="auto"/>
        <w:ind w:firstLine="709"/>
        <w:jc w:val="both"/>
        <w:outlineLvl w:val="3"/>
        <w:rPr>
          <w:rFonts w:ascii="Times New Roman" w:hAnsi="Times New Roman" w:cs="Times New Roman"/>
          <w:sz w:val="24"/>
          <w:szCs w:val="24"/>
        </w:rPr>
      </w:pPr>
    </w:p>
    <w:p w:rsidR="00745608" w:rsidRPr="00745608" w:rsidRDefault="00745608" w:rsidP="00745608">
      <w:pPr>
        <w:widowControl w:val="0"/>
        <w:tabs>
          <w:tab w:val="left" w:pos="426"/>
          <w:tab w:val="left" w:pos="993"/>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На карте зон действия ограничений по условиям охраны водных объектов выделены следующие зоны:</w:t>
      </w:r>
    </w:p>
    <w:p w:rsidR="00745608" w:rsidRPr="00745608" w:rsidRDefault="00745608" w:rsidP="00745608">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В. – </w:t>
      </w:r>
      <w:proofErr w:type="spellStart"/>
      <w:r w:rsidRPr="00745608">
        <w:rPr>
          <w:rFonts w:ascii="Times New Roman" w:hAnsi="Times New Roman" w:cs="Times New Roman"/>
          <w:sz w:val="24"/>
          <w:szCs w:val="24"/>
        </w:rPr>
        <w:t>Водоохранная</w:t>
      </w:r>
      <w:proofErr w:type="spellEnd"/>
      <w:r w:rsidRPr="00745608">
        <w:rPr>
          <w:rFonts w:ascii="Times New Roman" w:hAnsi="Times New Roman" w:cs="Times New Roman"/>
          <w:sz w:val="24"/>
          <w:szCs w:val="24"/>
        </w:rPr>
        <w:t xml:space="preserve"> зона</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К землям водного фонда относятся земли, занятые водными объектами, земли </w:t>
      </w:r>
      <w:proofErr w:type="spellStart"/>
      <w:r w:rsidRPr="00745608">
        <w:rPr>
          <w:rFonts w:ascii="Times New Roman" w:hAnsi="Times New Roman" w:cs="Times New Roman"/>
          <w:sz w:val="24"/>
          <w:szCs w:val="24"/>
        </w:rPr>
        <w:t>водоохранных</w:t>
      </w:r>
      <w:proofErr w:type="spellEnd"/>
      <w:r w:rsidRPr="00745608">
        <w:rPr>
          <w:rFonts w:ascii="Times New Roman" w:hAnsi="Times New Roman" w:cs="Times New Roman"/>
          <w:sz w:val="24"/>
          <w:szCs w:val="24"/>
        </w:rPr>
        <w:t xml:space="preserve"> зон водных объектов, а также земли, выделяемые для установления полос отвода и зон охраны водозаборов, гидротехнических сооружений и иных водохозяйственных сооружений, объектов.</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Земли водного фонда могут использоваться для строительства и эксплуатации сооружений, обеспечивающих удовлетворение потребностей населения в питьевой воде, бытовых, оздоровительных и других потребностей населения, а также для водохозяйственных, сельскохозяйственных, природоохранных, промышленных, </w:t>
      </w:r>
      <w:proofErr w:type="spellStart"/>
      <w:r w:rsidRPr="00745608">
        <w:rPr>
          <w:rFonts w:ascii="Times New Roman" w:hAnsi="Times New Roman" w:cs="Times New Roman"/>
          <w:sz w:val="24"/>
          <w:szCs w:val="24"/>
        </w:rPr>
        <w:t>рыбохозяйственных</w:t>
      </w:r>
      <w:proofErr w:type="spellEnd"/>
      <w:r w:rsidRPr="00745608">
        <w:rPr>
          <w:rFonts w:ascii="Times New Roman" w:hAnsi="Times New Roman" w:cs="Times New Roman"/>
          <w:sz w:val="24"/>
          <w:szCs w:val="24"/>
        </w:rPr>
        <w:t>, энергетических, транспортных и иных государственных или муниципальных нужд при соблюдении установленных требований.</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lastRenderedPageBreak/>
        <w:t>Для охраны источников питьевого и хозяйственно - бытового водоснабжения устанавливаются зоны охраны, в пределах которых вводится особый правовой режим использования земель.</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Порядок использования и охраны земель водного фонда определяется Земельным кодексом и водным законодательством.</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3. Нормативные правовые акты и документы, регламентирующие режим деятельности в пределах Зоны В:</w:t>
      </w:r>
    </w:p>
    <w:p w:rsidR="00745608" w:rsidRPr="00745608" w:rsidRDefault="00745608" w:rsidP="00745608">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Закон Российской Федерации "Об охране окружающей природной среды";</w:t>
      </w:r>
    </w:p>
    <w:p w:rsidR="00745608" w:rsidRPr="00745608" w:rsidRDefault="00745608" w:rsidP="00745608">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Закон Российской Федерации "О </w:t>
      </w:r>
      <w:proofErr w:type="spellStart"/>
      <w:r w:rsidRPr="00745608">
        <w:rPr>
          <w:rFonts w:ascii="Times New Roman" w:hAnsi="Times New Roman" w:cs="Times New Roman"/>
          <w:sz w:val="24"/>
          <w:szCs w:val="24"/>
        </w:rPr>
        <w:t>санитарно</w:t>
      </w:r>
      <w:proofErr w:type="spellEnd"/>
      <w:r w:rsidRPr="00745608">
        <w:rPr>
          <w:rFonts w:ascii="Times New Roman" w:hAnsi="Times New Roman" w:cs="Times New Roman"/>
          <w:sz w:val="24"/>
          <w:szCs w:val="24"/>
        </w:rPr>
        <w:t xml:space="preserve"> - эпидемиологическом благополучии населения";</w:t>
      </w:r>
    </w:p>
    <w:p w:rsidR="00745608" w:rsidRPr="00745608" w:rsidRDefault="00745608" w:rsidP="00745608">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Водный кодекс Российской Федерации;</w:t>
      </w:r>
    </w:p>
    <w:p w:rsidR="00745608" w:rsidRPr="00745608" w:rsidRDefault="00745608" w:rsidP="00745608">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Постановление Правительства Российской Федерации от 23.11.96 N 1404 "Об утверждении Положения о </w:t>
      </w:r>
      <w:proofErr w:type="spellStart"/>
      <w:r w:rsidRPr="00745608">
        <w:rPr>
          <w:rFonts w:ascii="Times New Roman" w:hAnsi="Times New Roman" w:cs="Times New Roman"/>
          <w:sz w:val="24"/>
          <w:szCs w:val="24"/>
        </w:rPr>
        <w:t>водоохранных</w:t>
      </w:r>
      <w:proofErr w:type="spellEnd"/>
      <w:r w:rsidRPr="00745608">
        <w:rPr>
          <w:rFonts w:ascii="Times New Roman" w:hAnsi="Times New Roman" w:cs="Times New Roman"/>
          <w:sz w:val="24"/>
          <w:szCs w:val="24"/>
        </w:rPr>
        <w:t xml:space="preserve"> зонах водных объектов и их прибрежных полосах".</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4. Границы </w:t>
      </w:r>
      <w:proofErr w:type="spellStart"/>
      <w:r w:rsidRPr="00745608">
        <w:rPr>
          <w:rFonts w:ascii="Times New Roman" w:hAnsi="Times New Roman" w:cs="Times New Roman"/>
          <w:sz w:val="24"/>
          <w:szCs w:val="24"/>
        </w:rPr>
        <w:t>водоохранных</w:t>
      </w:r>
      <w:proofErr w:type="spellEnd"/>
      <w:r w:rsidRPr="00745608">
        <w:rPr>
          <w:rFonts w:ascii="Times New Roman" w:hAnsi="Times New Roman" w:cs="Times New Roman"/>
          <w:sz w:val="24"/>
          <w:szCs w:val="24"/>
        </w:rPr>
        <w:t xml:space="preserve"> зон и прибрежных защитных полос уточняются в проектах </w:t>
      </w:r>
      <w:proofErr w:type="spellStart"/>
      <w:r w:rsidRPr="00745608">
        <w:rPr>
          <w:rFonts w:ascii="Times New Roman" w:hAnsi="Times New Roman" w:cs="Times New Roman"/>
          <w:sz w:val="24"/>
          <w:szCs w:val="24"/>
        </w:rPr>
        <w:t>водоохранных</w:t>
      </w:r>
      <w:proofErr w:type="spellEnd"/>
      <w:r w:rsidRPr="00745608">
        <w:rPr>
          <w:rFonts w:ascii="Times New Roman" w:hAnsi="Times New Roman" w:cs="Times New Roman"/>
          <w:sz w:val="24"/>
          <w:szCs w:val="24"/>
        </w:rPr>
        <w:t xml:space="preserve"> зон из конкретных условий планировки и застройки.</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5. Описание зон и градостроительные регламенты по условиям охраны водных объектов.</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proofErr w:type="spellStart"/>
      <w:r w:rsidRPr="00745608">
        <w:rPr>
          <w:rFonts w:ascii="Times New Roman" w:hAnsi="Times New Roman" w:cs="Times New Roman"/>
          <w:sz w:val="24"/>
          <w:szCs w:val="24"/>
        </w:rPr>
        <w:t>Водоохранная</w:t>
      </w:r>
      <w:proofErr w:type="spellEnd"/>
      <w:r w:rsidRPr="00745608">
        <w:rPr>
          <w:rFonts w:ascii="Times New Roman" w:hAnsi="Times New Roman" w:cs="Times New Roman"/>
          <w:sz w:val="24"/>
          <w:szCs w:val="24"/>
        </w:rPr>
        <w:t xml:space="preserve"> зона водных объектов выделена для обеспечения правовых условий формирования территорий размещения </w:t>
      </w:r>
      <w:proofErr w:type="spellStart"/>
      <w:r w:rsidRPr="00745608">
        <w:rPr>
          <w:rFonts w:ascii="Times New Roman" w:hAnsi="Times New Roman" w:cs="Times New Roman"/>
          <w:sz w:val="24"/>
          <w:szCs w:val="24"/>
        </w:rPr>
        <w:t>водоохранных</w:t>
      </w:r>
      <w:proofErr w:type="spellEnd"/>
      <w:r w:rsidRPr="00745608">
        <w:rPr>
          <w:rFonts w:ascii="Times New Roman" w:hAnsi="Times New Roman" w:cs="Times New Roman"/>
          <w:sz w:val="24"/>
          <w:szCs w:val="24"/>
        </w:rPr>
        <w:t xml:space="preserve"> зон водных объектов и включает в себя </w:t>
      </w:r>
      <w:proofErr w:type="spellStart"/>
      <w:r w:rsidRPr="00745608">
        <w:rPr>
          <w:rFonts w:ascii="Times New Roman" w:hAnsi="Times New Roman" w:cs="Times New Roman"/>
          <w:sz w:val="24"/>
          <w:szCs w:val="24"/>
        </w:rPr>
        <w:t>водоохранную</w:t>
      </w:r>
      <w:proofErr w:type="spellEnd"/>
      <w:r w:rsidRPr="00745608">
        <w:rPr>
          <w:rFonts w:ascii="Times New Roman" w:hAnsi="Times New Roman" w:cs="Times New Roman"/>
          <w:sz w:val="24"/>
          <w:szCs w:val="24"/>
        </w:rPr>
        <w:t xml:space="preserve"> зону реки Уда (200м в обе стороны от оси) и рек.</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Назначение водоохраной зоны - установление специального режима хозяйственной и иной деятельности с целью:</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предупреждения и предотвращения микробного и химического загрязнения поверхностных вод реки Уда - источника питьевого водоснабжения;</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предотвращения загрязнения, засорения, заиления и истощения водных объектов;</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сохранения среды обитания объектов водного, животного и растительного мира.</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Виды запрещенного использования:</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 xml:space="preserve">проведение </w:t>
      </w:r>
      <w:proofErr w:type="spellStart"/>
      <w:r w:rsidRPr="00EF5669">
        <w:rPr>
          <w:rFonts w:ascii="Times New Roman" w:hAnsi="Times New Roman" w:cs="Times New Roman"/>
          <w:sz w:val="24"/>
          <w:szCs w:val="24"/>
        </w:rPr>
        <w:t>авиационно</w:t>
      </w:r>
      <w:proofErr w:type="spellEnd"/>
      <w:r w:rsidRPr="00EF5669">
        <w:rPr>
          <w:rFonts w:ascii="Times New Roman" w:hAnsi="Times New Roman" w:cs="Times New Roman"/>
          <w:sz w:val="24"/>
          <w:szCs w:val="24"/>
        </w:rPr>
        <w:t xml:space="preserve"> - химических работ;</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применение химических средств борьбы с вредителями, болезнями растений и сорняками;</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размещение складов ядохимикатов, минеральных удобрений и горюче - 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складирование навоза и мусора;</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заправка топливом, мойка и ремонт автомобилей, тракторов и других машин и механизмов;</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 xml:space="preserve">размещение стоянок транспортных средств, в том числе на территориях дачных и </w:t>
      </w:r>
      <w:proofErr w:type="spellStart"/>
      <w:r w:rsidRPr="00EF5669">
        <w:rPr>
          <w:rFonts w:ascii="Times New Roman" w:hAnsi="Times New Roman" w:cs="Times New Roman"/>
          <w:sz w:val="24"/>
          <w:szCs w:val="24"/>
        </w:rPr>
        <w:t>садово</w:t>
      </w:r>
      <w:proofErr w:type="spellEnd"/>
      <w:r w:rsidRPr="00EF5669">
        <w:rPr>
          <w:rFonts w:ascii="Times New Roman" w:hAnsi="Times New Roman" w:cs="Times New Roman"/>
          <w:sz w:val="24"/>
          <w:szCs w:val="24"/>
        </w:rPr>
        <w:t xml:space="preserve"> - огородных участков;</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проведение рубок главного пользования.</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Виды использования, требующие специального согласования с бассейновыми и другими территориальными органами управления использования и охраны водного фонда Министерства природных ресурсов РФ:</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строительство и реконструкция зданий, сооружений, коммуникаций и других объектов;</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добыча полезных ископаемых, землеройные и другие работы.</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СЗЗ. – санитарно-защитная зона от объектов.</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Ограничения:</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1. Не допускается: </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lastRenderedPageBreak/>
        <w:t xml:space="preserve">размещение жилых зданий; </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размещение детских объектов капитального строительства, предназначенных для воспитания, образования и просвещения;</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размещений учреждений здравоохранения и отдыха;</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размещения спортивных сооружений;</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размещение садов, парков и огородов.</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Виды использования, указанные в пункте 1, могут быть разрешены в виде исключения при условиях:</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соответствия разрешенным видам использования для соответствующей территориальной зоны;</w:t>
      </w:r>
    </w:p>
    <w:p w:rsidR="00745608" w:rsidRPr="00EF5669" w:rsidRDefault="00745608" w:rsidP="00EF5669">
      <w:pPr>
        <w:pStyle w:val="a3"/>
        <w:widowControl w:val="0"/>
        <w:numPr>
          <w:ilvl w:val="0"/>
          <w:numId w:val="22"/>
        </w:numPr>
        <w:tabs>
          <w:tab w:val="left" w:pos="426"/>
          <w:tab w:val="left" w:pos="993"/>
        </w:tabs>
        <w:autoSpaceDE w:val="0"/>
        <w:autoSpaceDN w:val="0"/>
        <w:adjustRightInd w:val="0"/>
        <w:spacing w:after="0" w:line="240" w:lineRule="auto"/>
        <w:ind w:left="0" w:firstLine="709"/>
        <w:jc w:val="both"/>
        <w:outlineLvl w:val="3"/>
        <w:rPr>
          <w:rFonts w:ascii="Times New Roman" w:hAnsi="Times New Roman" w:cs="Times New Roman"/>
          <w:sz w:val="24"/>
          <w:szCs w:val="24"/>
        </w:rPr>
      </w:pPr>
      <w:r w:rsidRPr="00EF5669">
        <w:rPr>
          <w:rFonts w:ascii="Times New Roman" w:hAnsi="Times New Roman" w:cs="Times New Roman"/>
          <w:sz w:val="24"/>
          <w:szCs w:val="24"/>
        </w:rPr>
        <w:t>наличия положительного заключения соответствующего центра Государственного санитарно-эпидемиологического надзора.</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 xml:space="preserve"> </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2. Размещение новых предприятий и реконструкция существующих возможны только по согласованию с соответствующими центрами Государственного санитарно-эпидемиологического надзора и уполномоченными органами охраны природы при положительном заключении Государственной экологической экспертизы.</w:t>
      </w:r>
    </w:p>
    <w:p w:rsidR="00745608" w:rsidRPr="00745608" w:rsidRDefault="00745608"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r w:rsidRPr="00745608">
        <w:rPr>
          <w:rFonts w:ascii="Times New Roman" w:hAnsi="Times New Roman" w:cs="Times New Roman"/>
          <w:sz w:val="24"/>
          <w:szCs w:val="24"/>
        </w:rPr>
        <w:t>3. Реконструкция существующих усадебных жилых домов возможна с увеличением общей площади строения, принадлежащей каждому собственнику, не более чем на 30%.</w:t>
      </w:r>
    </w:p>
    <w:p w:rsidR="00096F71" w:rsidRPr="00745608" w:rsidRDefault="00096F71" w:rsidP="00745608">
      <w:pPr>
        <w:widowControl w:val="0"/>
        <w:tabs>
          <w:tab w:val="left" w:pos="426"/>
        </w:tabs>
        <w:autoSpaceDE w:val="0"/>
        <w:autoSpaceDN w:val="0"/>
        <w:adjustRightInd w:val="0"/>
        <w:spacing w:after="0" w:line="240" w:lineRule="auto"/>
        <w:ind w:firstLine="709"/>
        <w:jc w:val="both"/>
        <w:outlineLvl w:val="3"/>
        <w:rPr>
          <w:rFonts w:ascii="Times New Roman" w:hAnsi="Times New Roman" w:cs="Times New Roman"/>
          <w:sz w:val="24"/>
          <w:szCs w:val="24"/>
        </w:rPr>
      </w:pPr>
    </w:p>
    <w:sectPr w:rsidR="00096F71" w:rsidRPr="00745608" w:rsidSect="00C66DF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603" w:rsidRDefault="00861603" w:rsidP="00EB25CD">
      <w:pPr>
        <w:spacing w:after="0" w:line="240" w:lineRule="auto"/>
      </w:pPr>
      <w:r>
        <w:separator/>
      </w:r>
    </w:p>
  </w:endnote>
  <w:endnote w:type="continuationSeparator" w:id="0">
    <w:p w:rsidR="00861603" w:rsidRDefault="00861603" w:rsidP="00EB2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603" w:rsidRDefault="00861603" w:rsidP="00EB25CD">
      <w:pPr>
        <w:spacing w:after="0" w:line="240" w:lineRule="auto"/>
      </w:pPr>
      <w:r>
        <w:separator/>
      </w:r>
    </w:p>
  </w:footnote>
  <w:footnote w:type="continuationSeparator" w:id="0">
    <w:p w:rsidR="00861603" w:rsidRDefault="00861603" w:rsidP="00EB2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EDC" w:rsidRDefault="006A1EDC">
    <w:pPr>
      <w:pStyle w:val="af3"/>
    </w:pPr>
    <w:r>
      <w:rPr>
        <w:noProof/>
        <w:lang w:eastAsia="ru-RU"/>
      </w:rPr>
      <mc:AlternateContent>
        <mc:Choice Requires="wps">
          <w:drawing>
            <wp:anchor distT="0" distB="0" distL="114300" distR="114300" simplePos="0" relativeHeight="251659264" behindDoc="0" locked="0" layoutInCell="1" allowOverlap="1" wp14:anchorId="34A10482" wp14:editId="2036C399">
              <wp:simplePos x="0" y="0"/>
              <wp:positionH relativeFrom="column">
                <wp:posOffset>-607695</wp:posOffset>
              </wp:positionH>
              <wp:positionV relativeFrom="paragraph">
                <wp:posOffset>-130175</wp:posOffset>
              </wp:positionV>
              <wp:extent cx="6858000" cy="10088880"/>
              <wp:effectExtent l="38100" t="38100" r="114300" b="121920"/>
              <wp:wrapNone/>
              <wp:docPr id="7" name="Прямоугольник 7"/>
              <wp:cNvGraphicFramePr/>
              <a:graphic xmlns:a="http://schemas.openxmlformats.org/drawingml/2006/main">
                <a:graphicData uri="http://schemas.microsoft.com/office/word/2010/wordprocessingShape">
                  <wps:wsp>
                    <wps:cNvSpPr/>
                    <wps:spPr>
                      <a:xfrm>
                        <a:off x="0" y="0"/>
                        <a:ext cx="6858000" cy="10088880"/>
                      </a:xfrm>
                      <a:prstGeom prst="rect">
                        <a:avLst/>
                      </a:prstGeom>
                      <a:noFill/>
                      <a:ln w="12700">
                        <a:solidFill>
                          <a:schemeClr val="tx1"/>
                        </a:solidFill>
                      </a:ln>
                      <a:effectLst>
                        <a:outerShdw blurRad="50800" dist="38100" dir="2700000" algn="tl" rotWithShape="0">
                          <a:prstClr val="black">
                            <a:alpha val="40000"/>
                          </a:prstClr>
                        </a:outerShdw>
                      </a:effectLst>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520658" id="Прямоугольник 7" o:spid="_x0000_s1026" style="position:absolute;margin-left:-47.85pt;margin-top:-10.25pt;width:540pt;height:79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" filled="f" strokecolor="black [3213]" strokeweight="1pt">
              <v:shadow on="t" color="black" opacity="26214f" origin="-.5,-.5" offset=".74836mm,.74836mm"/>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848D5"/>
    <w:multiLevelType w:val="hybridMultilevel"/>
    <w:tmpl w:val="B3041B9C"/>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3C6D62"/>
    <w:multiLevelType w:val="hybridMultilevel"/>
    <w:tmpl w:val="31448EF4"/>
    <w:lvl w:ilvl="0" w:tplc="EA82FDDC">
      <w:start w:val="1"/>
      <w:numFmt w:val="bullet"/>
      <w:lvlText w:val=""/>
      <w:lvlJc w:val="left"/>
      <w:pPr>
        <w:tabs>
          <w:tab w:val="num" w:pos="284"/>
        </w:tabs>
        <w:ind w:left="0" w:firstLine="567"/>
      </w:pPr>
      <w:rPr>
        <w:rFonts w:ascii="Symbol" w:hAnsi="Symbol" w:hint="default"/>
        <w:b w:val="0"/>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D83A09"/>
    <w:multiLevelType w:val="hybridMultilevel"/>
    <w:tmpl w:val="C958AFDC"/>
    <w:lvl w:ilvl="0" w:tplc="B2863E30">
      <w:start w:val="1"/>
      <w:numFmt w:val="bullet"/>
      <w:lvlText w:val="­"/>
      <w:lvlJc w:val="left"/>
      <w:pPr>
        <w:tabs>
          <w:tab w:val="num" w:pos="284"/>
        </w:tabs>
        <w:ind w:left="0" w:firstLine="567"/>
      </w:pPr>
      <w:rPr>
        <w:rFonts w:ascii="Times New Roman" w:hAnsi="Times New Roman" w:cs="Times New Roman" w:hint="default"/>
        <w:b w:val="0"/>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5F3531"/>
    <w:multiLevelType w:val="hybridMultilevel"/>
    <w:tmpl w:val="BECC4D02"/>
    <w:lvl w:ilvl="0" w:tplc="2CB6C8E0">
      <w:start w:val="1"/>
      <w:numFmt w:val="decimal"/>
      <w:lvlText w:val="%1)"/>
      <w:lvlJc w:val="left"/>
      <w:pPr>
        <w:ind w:left="1437" w:hanging="87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4" w15:restartNumberingAfterBreak="0">
    <w:nsid w:val="11C15511"/>
    <w:multiLevelType w:val="hybridMultilevel"/>
    <w:tmpl w:val="7A048FD8"/>
    <w:lvl w:ilvl="0" w:tplc="AEC2BB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3E4F9B"/>
    <w:multiLevelType w:val="hybridMultilevel"/>
    <w:tmpl w:val="944E1B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B46B45"/>
    <w:multiLevelType w:val="hybridMultilevel"/>
    <w:tmpl w:val="95460D8A"/>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3A65E6"/>
    <w:multiLevelType w:val="hybridMultilevel"/>
    <w:tmpl w:val="060682AE"/>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32137F9"/>
    <w:multiLevelType w:val="hybridMultilevel"/>
    <w:tmpl w:val="CB8A1152"/>
    <w:lvl w:ilvl="0" w:tplc="D41E0518">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38AA0982"/>
    <w:multiLevelType w:val="hybridMultilevel"/>
    <w:tmpl w:val="76FAC712"/>
    <w:lvl w:ilvl="0" w:tplc="86CCADA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0" w15:restartNumberingAfterBreak="0">
    <w:nsid w:val="38F37AC3"/>
    <w:multiLevelType w:val="hybridMultilevel"/>
    <w:tmpl w:val="CBCC0298"/>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0CB8"/>
    <w:multiLevelType w:val="hybridMultilevel"/>
    <w:tmpl w:val="320416F2"/>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114AC6"/>
    <w:multiLevelType w:val="hybridMultilevel"/>
    <w:tmpl w:val="A30E01B2"/>
    <w:lvl w:ilvl="0" w:tplc="92728A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555CCF"/>
    <w:multiLevelType w:val="hybridMultilevel"/>
    <w:tmpl w:val="53F67E50"/>
    <w:lvl w:ilvl="0" w:tplc="506CCA6E">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15:restartNumberingAfterBreak="0">
    <w:nsid w:val="4B890A80"/>
    <w:multiLevelType w:val="hybridMultilevel"/>
    <w:tmpl w:val="1F882C1C"/>
    <w:lvl w:ilvl="0" w:tplc="AEC2BB4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D4C2369"/>
    <w:multiLevelType w:val="hybridMultilevel"/>
    <w:tmpl w:val="43D6DE5A"/>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89079D"/>
    <w:multiLevelType w:val="hybridMultilevel"/>
    <w:tmpl w:val="7EBA21E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69082B05"/>
    <w:multiLevelType w:val="hybridMultilevel"/>
    <w:tmpl w:val="C6EA8B6E"/>
    <w:lvl w:ilvl="0" w:tplc="92728AB6">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E25F45"/>
    <w:multiLevelType w:val="hybridMultilevel"/>
    <w:tmpl w:val="8FF8AAF6"/>
    <w:lvl w:ilvl="0" w:tplc="F7A4FA80">
      <w:start w:val="1"/>
      <w:numFmt w:val="decimal"/>
      <w:lvlText w:val="%1."/>
      <w:lvlJc w:val="left"/>
      <w:pPr>
        <w:ind w:left="1431" w:hanging="1005"/>
      </w:pPr>
      <w:rPr>
        <w:rFonts w:cs="Times New Roman" w:hint="default"/>
      </w:rPr>
    </w:lvl>
    <w:lvl w:ilvl="1" w:tplc="8B860A62" w:tentative="1">
      <w:start w:val="1"/>
      <w:numFmt w:val="lowerLetter"/>
      <w:lvlText w:val="%2."/>
      <w:lvlJc w:val="left"/>
      <w:pPr>
        <w:ind w:left="1931" w:hanging="360"/>
      </w:pPr>
      <w:rPr>
        <w:rFonts w:cs="Times New Roman"/>
      </w:rPr>
    </w:lvl>
    <w:lvl w:ilvl="2" w:tplc="B5061D92" w:tentative="1">
      <w:start w:val="1"/>
      <w:numFmt w:val="lowerRoman"/>
      <w:lvlText w:val="%3."/>
      <w:lvlJc w:val="right"/>
      <w:pPr>
        <w:ind w:left="2651" w:hanging="180"/>
      </w:pPr>
      <w:rPr>
        <w:rFonts w:cs="Times New Roman"/>
      </w:rPr>
    </w:lvl>
    <w:lvl w:ilvl="3" w:tplc="DCF414E4" w:tentative="1">
      <w:start w:val="1"/>
      <w:numFmt w:val="decimal"/>
      <w:lvlText w:val="%4."/>
      <w:lvlJc w:val="left"/>
      <w:pPr>
        <w:ind w:left="3371" w:hanging="360"/>
      </w:pPr>
      <w:rPr>
        <w:rFonts w:cs="Times New Roman"/>
      </w:rPr>
    </w:lvl>
    <w:lvl w:ilvl="4" w:tplc="AF164B36" w:tentative="1">
      <w:start w:val="1"/>
      <w:numFmt w:val="lowerLetter"/>
      <w:lvlText w:val="%5."/>
      <w:lvlJc w:val="left"/>
      <w:pPr>
        <w:ind w:left="4091" w:hanging="360"/>
      </w:pPr>
      <w:rPr>
        <w:rFonts w:cs="Times New Roman"/>
      </w:rPr>
    </w:lvl>
    <w:lvl w:ilvl="5" w:tplc="E13699FC" w:tentative="1">
      <w:start w:val="1"/>
      <w:numFmt w:val="lowerRoman"/>
      <w:lvlText w:val="%6."/>
      <w:lvlJc w:val="right"/>
      <w:pPr>
        <w:ind w:left="4811" w:hanging="180"/>
      </w:pPr>
      <w:rPr>
        <w:rFonts w:cs="Times New Roman"/>
      </w:rPr>
    </w:lvl>
    <w:lvl w:ilvl="6" w:tplc="DB68CACE" w:tentative="1">
      <w:start w:val="1"/>
      <w:numFmt w:val="decimal"/>
      <w:lvlText w:val="%7."/>
      <w:lvlJc w:val="left"/>
      <w:pPr>
        <w:ind w:left="5531" w:hanging="360"/>
      </w:pPr>
      <w:rPr>
        <w:rFonts w:cs="Times New Roman"/>
      </w:rPr>
    </w:lvl>
    <w:lvl w:ilvl="7" w:tplc="D24EA932" w:tentative="1">
      <w:start w:val="1"/>
      <w:numFmt w:val="lowerLetter"/>
      <w:lvlText w:val="%8."/>
      <w:lvlJc w:val="left"/>
      <w:pPr>
        <w:ind w:left="6251" w:hanging="360"/>
      </w:pPr>
      <w:rPr>
        <w:rFonts w:cs="Times New Roman"/>
      </w:rPr>
    </w:lvl>
    <w:lvl w:ilvl="8" w:tplc="5CDCC0F6" w:tentative="1">
      <w:start w:val="1"/>
      <w:numFmt w:val="lowerRoman"/>
      <w:lvlText w:val="%9."/>
      <w:lvlJc w:val="right"/>
      <w:pPr>
        <w:ind w:left="6971" w:hanging="180"/>
      </w:pPr>
      <w:rPr>
        <w:rFonts w:cs="Times New Roman"/>
      </w:rPr>
    </w:lvl>
  </w:abstractNum>
  <w:abstractNum w:abstractNumId="19" w15:restartNumberingAfterBreak="0">
    <w:nsid w:val="78B161F8"/>
    <w:multiLevelType w:val="hybridMultilevel"/>
    <w:tmpl w:val="0812073E"/>
    <w:lvl w:ilvl="0" w:tplc="0419000F">
      <w:start w:val="1"/>
      <w:numFmt w:val="decimal"/>
      <w:lvlText w:val="%1."/>
      <w:lvlJc w:val="left"/>
      <w:pPr>
        <w:tabs>
          <w:tab w:val="num" w:pos="720"/>
        </w:tabs>
        <w:ind w:left="720" w:hanging="360"/>
      </w:pPr>
    </w:lvl>
    <w:lvl w:ilvl="1" w:tplc="92728AB6">
      <w:start w:val="1"/>
      <w:numFmt w:val="bullet"/>
      <w:lvlText w:val="–"/>
      <w:lvlJc w:val="left"/>
      <w:pPr>
        <w:tabs>
          <w:tab w:val="num" w:pos="1440"/>
        </w:tabs>
        <w:ind w:left="1440" w:hanging="36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C952589"/>
    <w:multiLevelType w:val="hybridMultilevel"/>
    <w:tmpl w:val="40CC2592"/>
    <w:lvl w:ilvl="0" w:tplc="92728AB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18"/>
  </w:num>
  <w:num w:numId="6">
    <w:abstractNumId w:val="3"/>
  </w:num>
  <w:num w:numId="7">
    <w:abstractNumId w:val="8"/>
  </w:num>
  <w:num w:numId="8">
    <w:abstractNumId w:val="4"/>
  </w:num>
  <w:num w:numId="9">
    <w:abstractNumId w:val="2"/>
  </w:num>
  <w:num w:numId="10">
    <w:abstractNumId w:val="1"/>
  </w:num>
  <w:num w:numId="11">
    <w:abstractNumId w:val="9"/>
  </w:num>
  <w:num w:numId="12">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2"/>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F74"/>
    <w:rsid w:val="00047B89"/>
    <w:rsid w:val="00064772"/>
    <w:rsid w:val="00096F71"/>
    <w:rsid w:val="001243C7"/>
    <w:rsid w:val="00150E2A"/>
    <w:rsid w:val="00160D0E"/>
    <w:rsid w:val="0017188F"/>
    <w:rsid w:val="0017474F"/>
    <w:rsid w:val="00174F58"/>
    <w:rsid w:val="0017728B"/>
    <w:rsid w:val="00246BDF"/>
    <w:rsid w:val="0029163E"/>
    <w:rsid w:val="002A1CE6"/>
    <w:rsid w:val="002E114C"/>
    <w:rsid w:val="002E2BC4"/>
    <w:rsid w:val="00333561"/>
    <w:rsid w:val="0042395C"/>
    <w:rsid w:val="0052013C"/>
    <w:rsid w:val="00537DE8"/>
    <w:rsid w:val="00547634"/>
    <w:rsid w:val="00564DD8"/>
    <w:rsid w:val="005A457F"/>
    <w:rsid w:val="005C4A37"/>
    <w:rsid w:val="0060327A"/>
    <w:rsid w:val="00606855"/>
    <w:rsid w:val="00625B7C"/>
    <w:rsid w:val="00630246"/>
    <w:rsid w:val="00650473"/>
    <w:rsid w:val="0067196A"/>
    <w:rsid w:val="006A1EDC"/>
    <w:rsid w:val="006C08E8"/>
    <w:rsid w:val="00705BD9"/>
    <w:rsid w:val="00745608"/>
    <w:rsid w:val="007A2F74"/>
    <w:rsid w:val="007A750B"/>
    <w:rsid w:val="007B40BE"/>
    <w:rsid w:val="00817FCB"/>
    <w:rsid w:val="00861603"/>
    <w:rsid w:val="0089543D"/>
    <w:rsid w:val="008A5012"/>
    <w:rsid w:val="008E093D"/>
    <w:rsid w:val="00997962"/>
    <w:rsid w:val="009B4514"/>
    <w:rsid w:val="009C76FB"/>
    <w:rsid w:val="009F7EA9"/>
    <w:rsid w:val="00A82FC4"/>
    <w:rsid w:val="00A95A25"/>
    <w:rsid w:val="00AA779C"/>
    <w:rsid w:val="00AF1365"/>
    <w:rsid w:val="00B05A01"/>
    <w:rsid w:val="00B14412"/>
    <w:rsid w:val="00C071DA"/>
    <w:rsid w:val="00C46254"/>
    <w:rsid w:val="00C56AE4"/>
    <w:rsid w:val="00C66DF2"/>
    <w:rsid w:val="00C73D94"/>
    <w:rsid w:val="00C93049"/>
    <w:rsid w:val="00CB0AB9"/>
    <w:rsid w:val="00CB4E05"/>
    <w:rsid w:val="00CE09A6"/>
    <w:rsid w:val="00CE5E21"/>
    <w:rsid w:val="00D43920"/>
    <w:rsid w:val="00DA6E86"/>
    <w:rsid w:val="00DB3FD3"/>
    <w:rsid w:val="00E1453D"/>
    <w:rsid w:val="00E5729B"/>
    <w:rsid w:val="00EB25CD"/>
    <w:rsid w:val="00EF5669"/>
    <w:rsid w:val="00F36721"/>
    <w:rsid w:val="00F564B7"/>
    <w:rsid w:val="00FA6E01"/>
    <w:rsid w:val="00FC56F2"/>
    <w:rsid w:val="00FD0036"/>
    <w:rsid w:val="00FF7C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55839"/>
  <w15:docId w15:val="{3A0A1A14-552F-456B-86DA-DCD7F3DE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46254"/>
    <w:pPr>
      <w:keepNext/>
      <w:spacing w:before="240" w:after="60" w:line="240" w:lineRule="auto"/>
      <w:outlineLvl w:val="0"/>
    </w:pPr>
    <w:rPr>
      <w:rFonts w:ascii="Arial" w:eastAsia="Times New Roman" w:hAnsi="Arial" w:cs="Arial"/>
      <w:b/>
      <w:bCs/>
      <w:kern w:val="32"/>
      <w:sz w:val="32"/>
      <w:szCs w:val="32"/>
      <w:lang w:eastAsia="ru-RU"/>
    </w:rPr>
  </w:style>
  <w:style w:type="paragraph" w:styleId="3">
    <w:name w:val="heading 3"/>
    <w:basedOn w:val="a"/>
    <w:next w:val="a"/>
    <w:link w:val="30"/>
    <w:uiPriority w:val="9"/>
    <w:semiHidden/>
    <w:unhideWhenUsed/>
    <w:qFormat/>
    <w:rsid w:val="00E1453D"/>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F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A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A2F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A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A2F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7A2F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A2F7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A2F7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qFormat/>
    <w:rsid w:val="0060327A"/>
    <w:pPr>
      <w:ind w:left="720"/>
      <w:contextualSpacing/>
    </w:pPr>
  </w:style>
  <w:style w:type="character" w:customStyle="1" w:styleId="10">
    <w:name w:val="Заголовок 1 Знак"/>
    <w:basedOn w:val="a0"/>
    <w:link w:val="1"/>
    <w:uiPriority w:val="9"/>
    <w:rsid w:val="00C46254"/>
    <w:rPr>
      <w:rFonts w:ascii="Arial" w:eastAsia="Times New Roman" w:hAnsi="Arial" w:cs="Arial"/>
      <w:b/>
      <w:bCs/>
      <w:kern w:val="32"/>
      <w:sz w:val="32"/>
      <w:szCs w:val="32"/>
      <w:lang w:eastAsia="ru-RU"/>
    </w:rPr>
  </w:style>
  <w:style w:type="paragraph" w:styleId="a4">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
    <w:link w:val="a5"/>
    <w:uiPriority w:val="99"/>
    <w:rsid w:val="00630246"/>
    <w:pPr>
      <w:spacing w:after="0" w:line="240" w:lineRule="auto"/>
      <w:jc w:val="center"/>
    </w:pPr>
    <w:rPr>
      <w:rFonts w:ascii="Times New Roman" w:eastAsia="Times New Roman" w:hAnsi="Times New Roman" w:cs="Times New Roman"/>
      <w:b/>
      <w:sz w:val="26"/>
      <w:szCs w:val="20"/>
      <w:lang w:eastAsia="ru-RU"/>
    </w:rPr>
  </w:style>
  <w:style w:type="character" w:customStyle="1" w:styleId="a5">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0"/>
    <w:link w:val="a4"/>
    <w:uiPriority w:val="99"/>
    <w:rsid w:val="00630246"/>
    <w:rPr>
      <w:rFonts w:ascii="Times New Roman" w:eastAsia="Times New Roman" w:hAnsi="Times New Roman" w:cs="Times New Roman"/>
      <w:b/>
      <w:sz w:val="26"/>
      <w:szCs w:val="20"/>
      <w:lang w:eastAsia="ru-RU"/>
    </w:rPr>
  </w:style>
  <w:style w:type="character" w:styleId="a6">
    <w:name w:val="Hyperlink"/>
    <w:basedOn w:val="a0"/>
    <w:uiPriority w:val="99"/>
    <w:semiHidden/>
    <w:unhideWhenUsed/>
    <w:rsid w:val="00096F71"/>
    <w:rPr>
      <w:color w:val="0563C1" w:themeColor="hyperlink"/>
      <w:u w:val="single"/>
    </w:rPr>
  </w:style>
  <w:style w:type="character" w:customStyle="1" w:styleId="a7">
    <w:name w:val="Список Знак"/>
    <w:link w:val="a8"/>
    <w:locked/>
    <w:rsid w:val="00096F71"/>
    <w:rPr>
      <w:rFonts w:ascii="Times New Roman" w:eastAsia="Times New Roman" w:hAnsi="Times New Roman" w:cs="Times New Roman"/>
      <w:sz w:val="24"/>
      <w:szCs w:val="24"/>
      <w:lang w:eastAsia="ru-RU"/>
    </w:rPr>
  </w:style>
  <w:style w:type="paragraph" w:styleId="a8">
    <w:name w:val="List"/>
    <w:basedOn w:val="a"/>
    <w:link w:val="a7"/>
    <w:unhideWhenUsed/>
    <w:rsid w:val="00096F71"/>
    <w:pPr>
      <w:spacing w:after="0" w:line="240" w:lineRule="auto"/>
      <w:ind w:left="283" w:hanging="283"/>
      <w:contextualSpacing/>
    </w:pPr>
    <w:rPr>
      <w:rFonts w:ascii="Times New Roman" w:eastAsia="Times New Roman" w:hAnsi="Times New Roman" w:cs="Times New Roman"/>
      <w:sz w:val="24"/>
      <w:szCs w:val="24"/>
      <w:lang w:eastAsia="ru-RU"/>
    </w:rPr>
  </w:style>
  <w:style w:type="paragraph" w:customStyle="1" w:styleId="a9">
    <w:name w:val="Табличный_центр"/>
    <w:basedOn w:val="a"/>
    <w:rsid w:val="00096F71"/>
    <w:pPr>
      <w:spacing w:after="0" w:line="240" w:lineRule="auto"/>
      <w:jc w:val="center"/>
    </w:pPr>
    <w:rPr>
      <w:rFonts w:ascii="Times New Roman" w:eastAsia="Times New Roman" w:hAnsi="Times New Roman" w:cs="Times New Roman"/>
      <w:lang w:eastAsia="ru-RU"/>
    </w:rPr>
  </w:style>
  <w:style w:type="table" w:styleId="aa">
    <w:name w:val="Table Grid"/>
    <w:basedOn w:val="a1"/>
    <w:rsid w:val="00E1453D"/>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uiPriority w:val="99"/>
    <w:semiHidden/>
    <w:unhideWhenUsed/>
    <w:rsid w:val="00E1453D"/>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1453D"/>
    <w:rPr>
      <w:rFonts w:ascii="Tahoma" w:hAnsi="Tahoma" w:cs="Tahoma"/>
      <w:sz w:val="16"/>
      <w:szCs w:val="16"/>
    </w:rPr>
  </w:style>
  <w:style w:type="character" w:customStyle="1" w:styleId="30">
    <w:name w:val="Заголовок 3 Знак"/>
    <w:basedOn w:val="a0"/>
    <w:link w:val="3"/>
    <w:uiPriority w:val="9"/>
    <w:rsid w:val="00E1453D"/>
    <w:rPr>
      <w:rFonts w:asciiTheme="majorHAnsi" w:eastAsiaTheme="majorEastAsia" w:hAnsiTheme="majorHAnsi" w:cstheme="majorBidi"/>
      <w:b/>
      <w:bCs/>
      <w:color w:val="5B9BD5" w:themeColor="accent1"/>
    </w:rPr>
  </w:style>
  <w:style w:type="paragraph" w:customStyle="1" w:styleId="ad">
    <w:name w:val="Основной"/>
    <w:basedOn w:val="a"/>
    <w:rsid w:val="00FF7C3D"/>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paragraph" w:customStyle="1" w:styleId="ae">
    <w:name w:val="Основной стиль"/>
    <w:basedOn w:val="a"/>
    <w:link w:val="af"/>
    <w:rsid w:val="00FF7C3D"/>
    <w:pPr>
      <w:spacing w:after="0" w:line="360" w:lineRule="auto"/>
      <w:ind w:firstLine="680"/>
      <w:jc w:val="both"/>
    </w:pPr>
    <w:rPr>
      <w:rFonts w:ascii="Book Antiqua" w:eastAsia="Times New Roman" w:hAnsi="Book Antiqua" w:cs="Times New Roman"/>
      <w:sz w:val="28"/>
      <w:szCs w:val="28"/>
      <w:lang w:eastAsia="ru-RU"/>
    </w:rPr>
  </w:style>
  <w:style w:type="character" w:customStyle="1" w:styleId="af">
    <w:name w:val="Основной стиль Знак"/>
    <w:link w:val="ae"/>
    <w:rsid w:val="00FF7C3D"/>
    <w:rPr>
      <w:rFonts w:ascii="Book Antiqua" w:eastAsia="Times New Roman" w:hAnsi="Book Antiqua" w:cs="Times New Roman"/>
      <w:sz w:val="28"/>
      <w:szCs w:val="28"/>
      <w:lang w:eastAsia="ru-RU"/>
    </w:rPr>
  </w:style>
  <w:style w:type="paragraph" w:customStyle="1" w:styleId="af0">
    <w:name w:val="Стиль названия"/>
    <w:basedOn w:val="a"/>
    <w:link w:val="af1"/>
    <w:rsid w:val="00FF7C3D"/>
    <w:pPr>
      <w:spacing w:after="240" w:line="240" w:lineRule="auto"/>
      <w:ind w:firstLine="680"/>
      <w:jc w:val="both"/>
    </w:pPr>
    <w:rPr>
      <w:rFonts w:ascii="Book Antiqua" w:eastAsia="Times New Roman" w:hAnsi="Book Antiqua" w:cs="Times New Roman"/>
      <w:b/>
      <w:sz w:val="28"/>
      <w:szCs w:val="28"/>
      <w:lang w:eastAsia="ru-RU"/>
    </w:rPr>
  </w:style>
  <w:style w:type="character" w:customStyle="1" w:styleId="af1">
    <w:name w:val="Стиль названия Знак"/>
    <w:link w:val="af0"/>
    <w:rsid w:val="00FF7C3D"/>
    <w:rPr>
      <w:rFonts w:ascii="Book Antiqua" w:eastAsia="Times New Roman" w:hAnsi="Book Antiqua" w:cs="Times New Roman"/>
      <w:b/>
      <w:sz w:val="28"/>
      <w:szCs w:val="28"/>
      <w:lang w:eastAsia="ru-RU"/>
    </w:rPr>
  </w:style>
  <w:style w:type="paragraph" w:customStyle="1" w:styleId="ConsNormal">
    <w:name w:val="ConsNormal"/>
    <w:rsid w:val="00FF7C3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f2">
    <w:name w:val="Strong"/>
    <w:basedOn w:val="a0"/>
    <w:uiPriority w:val="22"/>
    <w:qFormat/>
    <w:rsid w:val="00246BDF"/>
    <w:rPr>
      <w:b/>
      <w:bCs/>
    </w:rPr>
  </w:style>
  <w:style w:type="paragraph" w:styleId="af3">
    <w:name w:val="header"/>
    <w:basedOn w:val="a"/>
    <w:link w:val="af4"/>
    <w:uiPriority w:val="99"/>
    <w:unhideWhenUsed/>
    <w:rsid w:val="00EB25CD"/>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EB25CD"/>
  </w:style>
  <w:style w:type="paragraph" w:styleId="af5">
    <w:name w:val="footer"/>
    <w:basedOn w:val="a"/>
    <w:link w:val="af6"/>
    <w:uiPriority w:val="99"/>
    <w:unhideWhenUsed/>
    <w:rsid w:val="00EB25CD"/>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EB25CD"/>
  </w:style>
  <w:style w:type="paragraph" w:styleId="af7">
    <w:name w:val="Subtitle"/>
    <w:basedOn w:val="a"/>
    <w:next w:val="a"/>
    <w:link w:val="af8"/>
    <w:qFormat/>
    <w:rsid w:val="0089543D"/>
    <w:pPr>
      <w:spacing w:after="60" w:line="240" w:lineRule="auto"/>
      <w:jc w:val="center"/>
      <w:outlineLvl w:val="1"/>
    </w:pPr>
    <w:rPr>
      <w:rFonts w:ascii="Cambria" w:eastAsia="Times New Roman" w:hAnsi="Cambria" w:cs="Times New Roman"/>
      <w:sz w:val="24"/>
      <w:szCs w:val="24"/>
      <w:lang w:eastAsia="ru-RU"/>
    </w:rPr>
  </w:style>
  <w:style w:type="character" w:customStyle="1" w:styleId="af8">
    <w:name w:val="Подзаголовок Знак"/>
    <w:basedOn w:val="a0"/>
    <w:link w:val="af7"/>
    <w:rsid w:val="0089543D"/>
    <w:rPr>
      <w:rFonts w:ascii="Cambria" w:eastAsia="Times New Roman" w:hAnsi="Cambria" w:cs="Times New Roman"/>
      <w:sz w:val="24"/>
      <w:szCs w:val="24"/>
      <w:lang w:eastAsia="ru-RU"/>
    </w:rPr>
  </w:style>
  <w:style w:type="paragraph" w:styleId="af9">
    <w:name w:val="Title"/>
    <w:basedOn w:val="a"/>
    <w:next w:val="a"/>
    <w:link w:val="afa"/>
    <w:qFormat/>
    <w:rsid w:val="00FA6E01"/>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Заголовок Знак"/>
    <w:basedOn w:val="a0"/>
    <w:link w:val="af9"/>
    <w:rsid w:val="00FA6E01"/>
    <w:rPr>
      <w:rFonts w:ascii="Cambria" w:eastAsia="Times New Roman" w:hAnsi="Cambria" w:cs="Times New Roman"/>
      <w:b/>
      <w:bCs/>
      <w:kern w:val="28"/>
      <w:sz w:val="32"/>
      <w:szCs w:val="32"/>
      <w:lang w:eastAsia="ru-RU"/>
    </w:rPr>
  </w:style>
  <w:style w:type="paragraph" w:customStyle="1" w:styleId="Default">
    <w:name w:val="Default"/>
    <w:rsid w:val="00FA6E01"/>
    <w:pPr>
      <w:autoSpaceDE w:val="0"/>
      <w:autoSpaceDN w:val="0"/>
      <w:adjustRightInd w:val="0"/>
      <w:spacing w:after="0" w:line="240" w:lineRule="auto"/>
    </w:pPr>
    <w:rPr>
      <w:rFonts w:ascii="Calibri" w:eastAsia="Times New Roman" w:hAnsi="Calibri" w:cs="Calibri"/>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0684">
      <w:bodyDiv w:val="1"/>
      <w:marLeft w:val="0"/>
      <w:marRight w:val="0"/>
      <w:marTop w:val="0"/>
      <w:marBottom w:val="0"/>
      <w:divBdr>
        <w:top w:val="none" w:sz="0" w:space="0" w:color="auto"/>
        <w:left w:val="none" w:sz="0" w:space="0" w:color="auto"/>
        <w:bottom w:val="none" w:sz="0" w:space="0" w:color="auto"/>
        <w:right w:val="none" w:sz="0" w:space="0" w:color="auto"/>
      </w:divBdr>
    </w:div>
    <w:div w:id="253828631">
      <w:bodyDiv w:val="1"/>
      <w:marLeft w:val="0"/>
      <w:marRight w:val="0"/>
      <w:marTop w:val="0"/>
      <w:marBottom w:val="0"/>
      <w:divBdr>
        <w:top w:val="none" w:sz="0" w:space="0" w:color="auto"/>
        <w:left w:val="none" w:sz="0" w:space="0" w:color="auto"/>
        <w:bottom w:val="none" w:sz="0" w:space="0" w:color="auto"/>
        <w:right w:val="none" w:sz="0" w:space="0" w:color="auto"/>
      </w:divBdr>
    </w:div>
    <w:div w:id="259216428">
      <w:bodyDiv w:val="1"/>
      <w:marLeft w:val="0"/>
      <w:marRight w:val="0"/>
      <w:marTop w:val="0"/>
      <w:marBottom w:val="0"/>
      <w:divBdr>
        <w:top w:val="none" w:sz="0" w:space="0" w:color="auto"/>
        <w:left w:val="none" w:sz="0" w:space="0" w:color="auto"/>
        <w:bottom w:val="none" w:sz="0" w:space="0" w:color="auto"/>
        <w:right w:val="none" w:sz="0" w:space="0" w:color="auto"/>
      </w:divBdr>
    </w:div>
    <w:div w:id="301815157">
      <w:bodyDiv w:val="1"/>
      <w:marLeft w:val="0"/>
      <w:marRight w:val="0"/>
      <w:marTop w:val="0"/>
      <w:marBottom w:val="0"/>
      <w:divBdr>
        <w:top w:val="none" w:sz="0" w:space="0" w:color="auto"/>
        <w:left w:val="none" w:sz="0" w:space="0" w:color="auto"/>
        <w:bottom w:val="none" w:sz="0" w:space="0" w:color="auto"/>
        <w:right w:val="none" w:sz="0" w:space="0" w:color="auto"/>
      </w:divBdr>
    </w:div>
    <w:div w:id="307902213">
      <w:bodyDiv w:val="1"/>
      <w:marLeft w:val="0"/>
      <w:marRight w:val="0"/>
      <w:marTop w:val="0"/>
      <w:marBottom w:val="0"/>
      <w:divBdr>
        <w:top w:val="none" w:sz="0" w:space="0" w:color="auto"/>
        <w:left w:val="none" w:sz="0" w:space="0" w:color="auto"/>
        <w:bottom w:val="none" w:sz="0" w:space="0" w:color="auto"/>
        <w:right w:val="none" w:sz="0" w:space="0" w:color="auto"/>
      </w:divBdr>
    </w:div>
    <w:div w:id="540244826">
      <w:bodyDiv w:val="1"/>
      <w:marLeft w:val="0"/>
      <w:marRight w:val="0"/>
      <w:marTop w:val="0"/>
      <w:marBottom w:val="0"/>
      <w:divBdr>
        <w:top w:val="none" w:sz="0" w:space="0" w:color="auto"/>
        <w:left w:val="none" w:sz="0" w:space="0" w:color="auto"/>
        <w:bottom w:val="none" w:sz="0" w:space="0" w:color="auto"/>
        <w:right w:val="none" w:sz="0" w:space="0" w:color="auto"/>
      </w:divBdr>
    </w:div>
    <w:div w:id="734087415">
      <w:bodyDiv w:val="1"/>
      <w:marLeft w:val="0"/>
      <w:marRight w:val="0"/>
      <w:marTop w:val="0"/>
      <w:marBottom w:val="0"/>
      <w:divBdr>
        <w:top w:val="none" w:sz="0" w:space="0" w:color="auto"/>
        <w:left w:val="none" w:sz="0" w:space="0" w:color="auto"/>
        <w:bottom w:val="none" w:sz="0" w:space="0" w:color="auto"/>
        <w:right w:val="none" w:sz="0" w:space="0" w:color="auto"/>
      </w:divBdr>
    </w:div>
    <w:div w:id="1262033916">
      <w:bodyDiv w:val="1"/>
      <w:marLeft w:val="0"/>
      <w:marRight w:val="0"/>
      <w:marTop w:val="0"/>
      <w:marBottom w:val="0"/>
      <w:divBdr>
        <w:top w:val="none" w:sz="0" w:space="0" w:color="auto"/>
        <w:left w:val="none" w:sz="0" w:space="0" w:color="auto"/>
        <w:bottom w:val="none" w:sz="0" w:space="0" w:color="auto"/>
        <w:right w:val="none" w:sz="0" w:space="0" w:color="auto"/>
      </w:divBdr>
    </w:div>
    <w:div w:id="1436638088">
      <w:bodyDiv w:val="1"/>
      <w:marLeft w:val="0"/>
      <w:marRight w:val="0"/>
      <w:marTop w:val="0"/>
      <w:marBottom w:val="0"/>
      <w:divBdr>
        <w:top w:val="none" w:sz="0" w:space="0" w:color="auto"/>
        <w:left w:val="none" w:sz="0" w:space="0" w:color="auto"/>
        <w:bottom w:val="none" w:sz="0" w:space="0" w:color="auto"/>
        <w:right w:val="none" w:sz="0" w:space="0" w:color="auto"/>
      </w:divBdr>
    </w:div>
    <w:div w:id="1514228283">
      <w:bodyDiv w:val="1"/>
      <w:marLeft w:val="0"/>
      <w:marRight w:val="0"/>
      <w:marTop w:val="0"/>
      <w:marBottom w:val="0"/>
      <w:divBdr>
        <w:top w:val="none" w:sz="0" w:space="0" w:color="auto"/>
        <w:left w:val="none" w:sz="0" w:space="0" w:color="auto"/>
        <w:bottom w:val="none" w:sz="0" w:space="0" w:color="auto"/>
        <w:right w:val="none" w:sz="0" w:space="0" w:color="auto"/>
      </w:divBdr>
    </w:div>
    <w:div w:id="175848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FAF580A725BC7635AEFF938E7EAC8924927F1FFA4EB58A772ACE81B569AAE7A4EC202D4E4AA6BCFEk40BA" TargetMode="External"/><Relationship Id="rId18" Type="http://schemas.openxmlformats.org/officeDocument/2006/relationships/hyperlink" Target="consultantplus://offline/ref=F3B06885773E6FEEC646B3CBCFABA43C765C8BB19681476D917CF7F3BArFy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AF580A725BC7635AEFF938E7EAC8924927F1FFA4EB58A772ACE81B569AAE7A4EC202D4E4AA6BCFEk40BA" TargetMode="External"/><Relationship Id="rId17" Type="http://schemas.openxmlformats.org/officeDocument/2006/relationships/hyperlink" Target="consultantplus://offline/ref=F3B06885773E6FEEC646B3CBCFABA43C765C8BB19681476D917CF7F3BArFy9J" TargetMode="External"/><Relationship Id="rId2" Type="http://schemas.openxmlformats.org/officeDocument/2006/relationships/numbering" Target="numbering.xml"/><Relationship Id="rId16" Type="http://schemas.openxmlformats.org/officeDocument/2006/relationships/hyperlink" Target="consultantplus://offline/ref=F3B06885773E6FEEC646B3CBCFABA43C765C8BB29E8B476D917CF7F3BArFy9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3B06885773E6FEEC646ADC6D9C7F9347155D4BA9B80453DCB23ACAEEDF0DD06010B67FF004BC92C5ABEC6rByBJ" TargetMode="External"/><Relationship Id="rId5" Type="http://schemas.openxmlformats.org/officeDocument/2006/relationships/webSettings" Target="webSettings.xml"/><Relationship Id="rId15" Type="http://schemas.openxmlformats.org/officeDocument/2006/relationships/hyperlink" Target="consultantplus://offline/ref=F3B06885773E6FEEC646B3CBCFABA43C765C8BB19681476D917CF7F3BArFy9J" TargetMode="External"/><Relationship Id="rId10" Type="http://schemas.openxmlformats.org/officeDocument/2006/relationships/hyperlink" Target="consultantplus://offline/ref=F3B06885773E6FEEC646B3CBCFABA43C75568DBE9E8E476D917CF7F3BAF9D75146443EBD4446C82Dr5yBJ" TargetMode="External"/><Relationship Id="rId19" Type="http://schemas.openxmlformats.org/officeDocument/2006/relationships/hyperlink" Target="consultantplus://offline/ref=FAF580A725BC7635AEFF938E7EAC8924927F1FFA4EB58A772ACE81B569AAE7A4EC202D4E4AA6BCFEk40BA"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AF580A725BC7635AEFF938E7EAC8924927F1FFA4EB58A772ACE81B569AAE7A4EC202D4E4AA6BCFEk40B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09E2F-867A-4C1B-8486-31996B75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53</Pages>
  <Words>18285</Words>
  <Characters>104227</Characters>
  <Application>Microsoft Office Word</Application>
  <DocSecurity>0</DocSecurity>
  <Lines>868</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Шрестха Ом Омович</dc:creator>
  <cp:lastModifiedBy>Валентина</cp:lastModifiedBy>
  <cp:revision>2</cp:revision>
  <cp:lastPrinted>2019-11-03T04:16:00Z</cp:lastPrinted>
  <dcterms:created xsi:type="dcterms:W3CDTF">2020-07-07T00:32:00Z</dcterms:created>
  <dcterms:modified xsi:type="dcterms:W3CDTF">2020-07-07T00:32:00Z</dcterms:modified>
</cp:coreProperties>
</file>